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1971" w14:textId="2EB4E1C4" w:rsidR="005A44B2" w:rsidRPr="0008391A" w:rsidRDefault="6ED4ABC5" w:rsidP="00FC12C5">
      <w:pPr>
        <w:pStyle w:val="Heading1"/>
      </w:pPr>
      <w:bookmarkStart w:id="0" w:name="_Toc212429969"/>
      <w:bookmarkStart w:id="1" w:name="_Toc212431892"/>
      <w:r>
        <w:t>About the LENS</w:t>
      </w:r>
      <w:bookmarkEnd w:id="0"/>
      <w:bookmarkEnd w:id="1"/>
    </w:p>
    <w:p w14:paraId="2A05D68E" w14:textId="77777777" w:rsidR="00FC12C5" w:rsidRPr="0008391A" w:rsidRDefault="64CDE0A9" w:rsidP="64CDE0A9">
      <w:pPr>
        <w:jc w:val="center"/>
        <w:rPr>
          <w:rFonts w:ascii="Arial" w:hAnsi="Arial" w:cs="Arial"/>
          <w:sz w:val="32"/>
          <w:szCs w:val="32"/>
        </w:rPr>
      </w:pPr>
      <w:r w:rsidRPr="64CDE0A9">
        <w:rPr>
          <w:rFonts w:ascii="Arial" w:hAnsi="Arial" w:cs="Arial"/>
          <w:sz w:val="32"/>
          <w:szCs w:val="32"/>
        </w:rPr>
        <w:t>(Low Energy Neurofeedback System)</w:t>
      </w:r>
    </w:p>
    <w:p w14:paraId="672A6659" w14:textId="77777777" w:rsidR="00FC12C5" w:rsidRPr="00234054" w:rsidRDefault="00FC12C5" w:rsidP="00FC12C5">
      <w:pPr>
        <w:jc w:val="center"/>
        <w:rPr>
          <w:rFonts w:ascii="Arial" w:hAnsi="Arial" w:cs="Arial"/>
          <w:b/>
          <w:bCs/>
          <w:sz w:val="28"/>
          <w:szCs w:val="28"/>
        </w:rPr>
      </w:pPr>
    </w:p>
    <w:p w14:paraId="0A37501D" w14:textId="77777777" w:rsidR="00FC12C5" w:rsidRPr="00234054" w:rsidRDefault="00FC12C5" w:rsidP="00FC12C5">
      <w:pPr>
        <w:jc w:val="center"/>
        <w:rPr>
          <w:rFonts w:ascii="Arial" w:hAnsi="Arial" w:cs="Arial"/>
          <w:b/>
          <w:bCs/>
          <w:sz w:val="28"/>
          <w:szCs w:val="28"/>
        </w:rPr>
      </w:pPr>
    </w:p>
    <w:p w14:paraId="2F6F49C6" w14:textId="34DCCA5D" w:rsidR="00FC12C5" w:rsidRPr="00234054" w:rsidRDefault="6ED4ABC5" w:rsidP="00FC12C5">
      <w:pPr>
        <w:pStyle w:val="Heading1"/>
      </w:pPr>
      <w:bookmarkStart w:id="2" w:name="_Toc212429970"/>
      <w:bookmarkStart w:id="3" w:name="_Toc212431893"/>
      <w:r>
        <w:t>Information and Administration Consent Form</w:t>
      </w:r>
      <w:bookmarkEnd w:id="2"/>
      <w:bookmarkEnd w:id="3"/>
    </w:p>
    <w:p w14:paraId="5DAB6C7B" w14:textId="77777777" w:rsidR="00FC12C5" w:rsidRPr="00234054" w:rsidRDefault="00FC12C5" w:rsidP="00FC12C5">
      <w:pPr>
        <w:jc w:val="center"/>
        <w:rPr>
          <w:rFonts w:ascii="Arial" w:hAnsi="Arial" w:cs="Arial"/>
          <w:b/>
          <w:bCs/>
          <w:sz w:val="28"/>
          <w:szCs w:val="28"/>
        </w:rPr>
      </w:pPr>
    </w:p>
    <w:p w14:paraId="02EB378F" w14:textId="77777777" w:rsidR="00FC12C5" w:rsidRPr="00234054" w:rsidRDefault="00FC12C5" w:rsidP="00FC12C5">
      <w:pPr>
        <w:pStyle w:val="Heading2"/>
        <w:rPr>
          <w:sz w:val="20"/>
          <w:szCs w:val="20"/>
        </w:rPr>
      </w:pPr>
    </w:p>
    <w:p w14:paraId="6A05A809" w14:textId="77777777" w:rsidR="00FC12C5" w:rsidRPr="00234054" w:rsidRDefault="00FC12C5" w:rsidP="00FC12C5">
      <w:pPr>
        <w:pStyle w:val="Heading2"/>
        <w:rPr>
          <w:sz w:val="20"/>
          <w:szCs w:val="20"/>
        </w:rPr>
      </w:pPr>
    </w:p>
    <w:p w14:paraId="04F9C3C7" w14:textId="22809A0E" w:rsidR="00FC12C5" w:rsidRPr="003F4AD6" w:rsidRDefault="003F4AD6" w:rsidP="64CDE0A9">
      <w:pPr>
        <w:jc w:val="center"/>
        <w:rPr>
          <w:rFonts w:ascii="Arial" w:hAnsi="Arial" w:cs="Arial"/>
          <w:sz w:val="28"/>
          <w:szCs w:val="28"/>
        </w:rPr>
      </w:pPr>
      <w:r w:rsidRPr="003F4AD6">
        <w:rPr>
          <w:rFonts w:ascii="Arial" w:hAnsi="Arial" w:cs="Arial"/>
          <w:sz w:val="28"/>
          <w:szCs w:val="28"/>
        </w:rPr>
        <w:t>Tatiana Reymarova</w:t>
      </w:r>
    </w:p>
    <w:p w14:paraId="5A39BBE3" w14:textId="20CFE4B8" w:rsidR="00FC12C5" w:rsidRPr="003F4AD6" w:rsidRDefault="003F4AD6" w:rsidP="0D9702AD">
      <w:pPr>
        <w:jc w:val="center"/>
        <w:rPr>
          <w:rFonts w:ascii="Arial" w:hAnsi="Arial" w:cs="Arial"/>
          <w:b/>
          <w:bCs/>
          <w:sz w:val="20"/>
          <w:szCs w:val="20"/>
        </w:rPr>
      </w:pPr>
      <w:r w:rsidRPr="003F4AD6">
        <w:rPr>
          <w:rFonts w:ascii="Arial" w:hAnsi="Arial" w:cs="Arial"/>
          <w:b/>
          <w:bCs/>
          <w:sz w:val="20"/>
          <w:szCs w:val="20"/>
        </w:rPr>
        <w:t>289 Ferguson’s Cove Road</w:t>
      </w:r>
    </w:p>
    <w:p w14:paraId="628627F4" w14:textId="5D9AE019" w:rsidR="003F4AD6" w:rsidRPr="003F4AD6" w:rsidRDefault="003F4AD6" w:rsidP="0D9702AD">
      <w:pPr>
        <w:jc w:val="center"/>
        <w:rPr>
          <w:rFonts w:ascii="Arial" w:hAnsi="Arial" w:cs="Arial"/>
          <w:b/>
          <w:bCs/>
          <w:sz w:val="20"/>
          <w:szCs w:val="20"/>
        </w:rPr>
      </w:pPr>
      <w:r w:rsidRPr="003F4AD6">
        <w:rPr>
          <w:rFonts w:ascii="Arial" w:hAnsi="Arial" w:cs="Arial"/>
          <w:b/>
          <w:bCs/>
          <w:sz w:val="20"/>
          <w:szCs w:val="20"/>
        </w:rPr>
        <w:t>Halifax, Nova Scotia</w:t>
      </w:r>
    </w:p>
    <w:p w14:paraId="15A209F6" w14:textId="0B99A808" w:rsidR="003F4AD6" w:rsidRPr="003F4AD6" w:rsidRDefault="003F4AD6" w:rsidP="003F4AD6">
      <w:pPr>
        <w:rPr>
          <w:rFonts w:ascii="Arial" w:hAnsi="Arial" w:cs="Arial"/>
          <w:b/>
          <w:bCs/>
          <w:sz w:val="20"/>
          <w:szCs w:val="20"/>
        </w:rPr>
      </w:pPr>
    </w:p>
    <w:p w14:paraId="27992EB4" w14:textId="75B93828" w:rsidR="00FC12C5" w:rsidRPr="003F4AD6" w:rsidRDefault="64CDE0A9" w:rsidP="0D9702AD">
      <w:pPr>
        <w:jc w:val="center"/>
        <w:rPr>
          <w:rFonts w:ascii="Arial" w:hAnsi="Arial" w:cs="Arial"/>
          <w:b/>
          <w:bCs/>
          <w:sz w:val="20"/>
          <w:szCs w:val="20"/>
        </w:rPr>
      </w:pPr>
      <w:r w:rsidRPr="003F4AD6">
        <w:rPr>
          <w:rFonts w:ascii="Arial" w:hAnsi="Arial" w:cs="Arial"/>
          <w:b/>
          <w:bCs/>
          <w:sz w:val="20"/>
          <w:szCs w:val="20"/>
        </w:rPr>
        <w:t xml:space="preserve">Phone: </w:t>
      </w:r>
      <w:r w:rsidR="003F4AD6" w:rsidRPr="003F4AD6">
        <w:rPr>
          <w:rFonts w:ascii="Arial" w:hAnsi="Arial" w:cs="Arial"/>
          <w:b/>
          <w:bCs/>
          <w:sz w:val="20"/>
          <w:szCs w:val="20"/>
        </w:rPr>
        <w:t>902 221 8510</w:t>
      </w:r>
    </w:p>
    <w:p w14:paraId="1C68799F" w14:textId="42475FBB" w:rsidR="64CDE0A9" w:rsidRPr="003F4AD6" w:rsidRDefault="64CDE0A9" w:rsidP="64CDE0A9">
      <w:pPr>
        <w:spacing w:line="259" w:lineRule="auto"/>
        <w:jc w:val="center"/>
        <w:rPr>
          <w:b/>
          <w:bCs/>
        </w:rPr>
      </w:pPr>
      <w:r w:rsidRPr="003F4AD6">
        <w:rPr>
          <w:rFonts w:ascii="Arial" w:hAnsi="Arial" w:cs="Arial"/>
          <w:b/>
          <w:bCs/>
          <w:sz w:val="20"/>
          <w:szCs w:val="20"/>
        </w:rPr>
        <w:t xml:space="preserve">E-mail: </w:t>
      </w:r>
      <w:r w:rsidR="003F4AD6" w:rsidRPr="003F4AD6">
        <w:rPr>
          <w:rFonts w:ascii="Arial" w:hAnsi="Arial" w:cs="Arial"/>
          <w:b/>
          <w:bCs/>
          <w:sz w:val="20"/>
          <w:szCs w:val="20"/>
        </w:rPr>
        <w:t>meaningfulbody@gmail.com</w:t>
      </w:r>
    </w:p>
    <w:p w14:paraId="41C8F396" w14:textId="77777777" w:rsidR="00FC12C5" w:rsidRPr="00234054" w:rsidRDefault="00FC12C5" w:rsidP="00FC12C5">
      <w:pPr>
        <w:jc w:val="center"/>
        <w:rPr>
          <w:rFonts w:ascii="Arial" w:hAnsi="Arial" w:cs="Arial"/>
          <w:b/>
          <w:bCs/>
          <w:sz w:val="20"/>
          <w:szCs w:val="20"/>
        </w:rPr>
      </w:pPr>
    </w:p>
    <w:p w14:paraId="72A3D3EC" w14:textId="77777777" w:rsidR="00FC12C5" w:rsidRPr="00234054" w:rsidRDefault="00FC12C5" w:rsidP="00FC12C5">
      <w:pPr>
        <w:jc w:val="center"/>
        <w:rPr>
          <w:rFonts w:ascii="Arial" w:hAnsi="Arial" w:cs="Arial"/>
          <w:b/>
          <w:bCs/>
          <w:sz w:val="20"/>
          <w:szCs w:val="20"/>
        </w:rPr>
      </w:pPr>
    </w:p>
    <w:p w14:paraId="0D0B940D" w14:textId="77777777" w:rsidR="00FC12C5" w:rsidRPr="00234054" w:rsidRDefault="00FC12C5" w:rsidP="00FC12C5">
      <w:pPr>
        <w:jc w:val="center"/>
        <w:rPr>
          <w:rFonts w:ascii="Arial" w:hAnsi="Arial" w:cs="Arial"/>
          <w:b/>
          <w:bCs/>
          <w:sz w:val="20"/>
          <w:szCs w:val="20"/>
        </w:rPr>
      </w:pPr>
    </w:p>
    <w:p w14:paraId="0E27B00A" w14:textId="77777777" w:rsidR="00FC12C5" w:rsidRPr="00234054" w:rsidRDefault="00FC12C5" w:rsidP="00FC12C5">
      <w:pPr>
        <w:jc w:val="center"/>
        <w:rPr>
          <w:rFonts w:ascii="Arial" w:hAnsi="Arial" w:cs="Arial"/>
          <w:b/>
          <w:bCs/>
          <w:sz w:val="20"/>
          <w:szCs w:val="20"/>
        </w:rPr>
      </w:pPr>
    </w:p>
    <w:p w14:paraId="60061E4C" w14:textId="77777777" w:rsidR="00FC12C5" w:rsidRPr="00234054" w:rsidRDefault="00FC12C5" w:rsidP="00FC12C5">
      <w:pPr>
        <w:jc w:val="center"/>
        <w:rPr>
          <w:rFonts w:ascii="Arial" w:hAnsi="Arial" w:cs="Arial"/>
          <w:b/>
          <w:bCs/>
          <w:sz w:val="20"/>
          <w:szCs w:val="20"/>
        </w:rPr>
      </w:pPr>
      <w:r w:rsidRPr="00234054">
        <w:rPr>
          <w:rFonts w:ascii="Arial" w:hAnsi="Arial" w:cs="Arial"/>
          <w:b/>
          <w:bCs/>
          <w:sz w:val="20"/>
          <w:szCs w:val="20"/>
        </w:rPr>
        <w:br w:type="page"/>
      </w:r>
    </w:p>
    <w:p w14:paraId="44EAFD9C" w14:textId="77777777" w:rsidR="00FC12C5" w:rsidRPr="00234054" w:rsidRDefault="00FC12C5" w:rsidP="00FC12C5">
      <w:pPr>
        <w:jc w:val="center"/>
        <w:rPr>
          <w:rFonts w:ascii="Arial" w:hAnsi="Arial" w:cs="Arial"/>
          <w:b/>
          <w:bCs/>
          <w:sz w:val="20"/>
          <w:szCs w:val="20"/>
        </w:rPr>
      </w:pPr>
    </w:p>
    <w:p w14:paraId="6FE9BFB2" w14:textId="77777777" w:rsidR="00FC12C5" w:rsidRPr="00234054" w:rsidRDefault="00FC12C5" w:rsidP="00FC12C5">
      <w:pPr>
        <w:jc w:val="center"/>
        <w:rPr>
          <w:rFonts w:ascii="Arial" w:hAnsi="Arial" w:cs="Arial"/>
          <w:b/>
        </w:rPr>
      </w:pPr>
      <w:r w:rsidRPr="00234054">
        <w:rPr>
          <w:rFonts w:ascii="Arial" w:hAnsi="Arial" w:cs="Arial"/>
          <w:b/>
        </w:rPr>
        <w:t>Informed Consent</w:t>
      </w:r>
    </w:p>
    <w:p w14:paraId="4B94D5A5" w14:textId="77777777" w:rsidR="00FC12C5" w:rsidRPr="00234054" w:rsidRDefault="00FC12C5" w:rsidP="00FC12C5">
      <w:pPr>
        <w:jc w:val="center"/>
        <w:rPr>
          <w:rFonts w:ascii="Arial" w:hAnsi="Arial" w:cs="Arial"/>
          <w:b/>
          <w:bCs/>
          <w:sz w:val="20"/>
          <w:szCs w:val="20"/>
        </w:rPr>
      </w:pPr>
    </w:p>
    <w:p w14:paraId="3DEEC669" w14:textId="77777777" w:rsidR="00FC12C5" w:rsidRPr="00234054" w:rsidRDefault="00FC12C5" w:rsidP="00FC12C5">
      <w:pPr>
        <w:jc w:val="center"/>
        <w:rPr>
          <w:rFonts w:ascii="Arial" w:hAnsi="Arial" w:cs="Arial"/>
          <w:b/>
          <w:bCs/>
          <w:sz w:val="20"/>
          <w:szCs w:val="20"/>
        </w:rPr>
      </w:pPr>
    </w:p>
    <w:p w14:paraId="3656B9AB" w14:textId="508CB8DF" w:rsidR="00FC12C5" w:rsidRPr="00234054" w:rsidRDefault="0E59E158" w:rsidP="0E59E158">
      <w:pPr>
        <w:pStyle w:val="BodyText"/>
        <w:widowControl/>
        <w:rPr>
          <w:sz w:val="20"/>
          <w:szCs w:val="20"/>
          <w:highlight w:val="cyan"/>
        </w:rPr>
      </w:pPr>
      <w:r w:rsidRPr="0E59E158">
        <w:rPr>
          <w:sz w:val="20"/>
          <w:szCs w:val="20"/>
        </w:rPr>
        <w:t xml:space="preserve">You are seeking LENS sessions (the </w:t>
      </w:r>
      <w:r w:rsidRPr="0E59E158">
        <w:rPr>
          <w:i/>
          <w:iCs/>
          <w:sz w:val="20"/>
          <w:szCs w:val="20"/>
        </w:rPr>
        <w:t>Low Energy Neurofeedback System</w:t>
      </w:r>
      <w:r w:rsidRPr="0E59E158">
        <w:rPr>
          <w:sz w:val="20"/>
          <w:szCs w:val="20"/>
        </w:rPr>
        <w:t>, a form of neurofeedback) to address symptom(s) you are experiencing.</w:t>
      </w:r>
    </w:p>
    <w:p w14:paraId="6A081A34" w14:textId="6D65EA41" w:rsidR="0E59E158" w:rsidRDefault="0E59E158" w:rsidP="0E59E158">
      <w:pPr>
        <w:pStyle w:val="BodyText"/>
      </w:pPr>
    </w:p>
    <w:p w14:paraId="61354A5B" w14:textId="1CD0BCE5" w:rsidR="00FC12C5" w:rsidRPr="00B81D01" w:rsidRDefault="0E59E158" w:rsidP="6ED4ABC5">
      <w:pPr>
        <w:pStyle w:val="BodyText"/>
        <w:widowControl/>
        <w:rPr>
          <w:sz w:val="20"/>
          <w:szCs w:val="20"/>
        </w:rPr>
      </w:pPr>
      <w:r w:rsidRPr="0E59E158">
        <w:rPr>
          <w:sz w:val="20"/>
          <w:szCs w:val="20"/>
        </w:rPr>
        <w:t>Although no significant negative side effects have been observed so far, the non-significant ones that we have seen will be listed later. Your understanding of them will help you work with your LENS Provider to administer LENS sessions. As with any health/healing modality, please be aware that while the overall record of the use of LENS is quite successful, there can be no guarantee of success in your particular instance. You are therefore invited to consent to LENS sessions on the basis of this information. Before signing this document, please read the following and ask as many questions as are necessary for you to fully understand this process.</w:t>
      </w:r>
    </w:p>
    <w:p w14:paraId="45FB0818" w14:textId="77777777" w:rsidR="00FC12C5" w:rsidRPr="00234054" w:rsidRDefault="00FC12C5" w:rsidP="00FC12C5">
      <w:pPr>
        <w:pStyle w:val="BodyText"/>
        <w:widowControl/>
        <w:ind w:left="120"/>
        <w:rPr>
          <w:i/>
          <w:iCs/>
          <w:sz w:val="20"/>
          <w:szCs w:val="20"/>
        </w:rPr>
      </w:pPr>
    </w:p>
    <w:p w14:paraId="205FDE40" w14:textId="11BFC6DC" w:rsidR="00FC12C5" w:rsidRDefault="0E59E158" w:rsidP="0E59E158">
      <w:pPr>
        <w:pStyle w:val="BodyText"/>
        <w:widowControl/>
        <w:numPr>
          <w:ilvl w:val="0"/>
          <w:numId w:val="9"/>
        </w:numPr>
        <w:tabs>
          <w:tab w:val="left" w:pos="600"/>
        </w:tabs>
        <w:rPr>
          <w:rFonts w:eastAsia="Arial" w:cs="Arial"/>
          <w:i/>
          <w:iCs/>
          <w:sz w:val="20"/>
          <w:szCs w:val="20"/>
        </w:rPr>
      </w:pPr>
      <w:r w:rsidRPr="0E59E158">
        <w:rPr>
          <w:sz w:val="20"/>
          <w:szCs w:val="20"/>
        </w:rPr>
        <w:t xml:space="preserve">Although the results may sometimes evoke both positive and/or challenging feelings, </w:t>
      </w:r>
      <w:r w:rsidRPr="0E59E158">
        <w:rPr>
          <w:rFonts w:eastAsia="Arial" w:cs="Arial"/>
          <w:color w:val="000000" w:themeColor="text1"/>
          <w:sz w:val="19"/>
          <w:szCs w:val="19"/>
          <w:lang w:val="en-US"/>
        </w:rPr>
        <w:t>LENS is not psychotherapy</w:t>
      </w:r>
      <w:r w:rsidRPr="0E59E158">
        <w:rPr>
          <w:sz w:val="20"/>
          <w:szCs w:val="20"/>
        </w:rPr>
        <w:t>. Some clients may benefit from seeking support and clarity from a psychotherapist.</w:t>
      </w:r>
    </w:p>
    <w:p w14:paraId="57298EB1" w14:textId="142D9962" w:rsidR="00FC12C5" w:rsidRDefault="0E59E158" w:rsidP="0E59E158">
      <w:pPr>
        <w:pStyle w:val="BodyText"/>
        <w:widowControl/>
        <w:numPr>
          <w:ilvl w:val="0"/>
          <w:numId w:val="9"/>
        </w:numPr>
        <w:tabs>
          <w:tab w:val="left" w:pos="600"/>
        </w:tabs>
        <w:rPr>
          <w:i/>
          <w:iCs/>
          <w:sz w:val="20"/>
          <w:szCs w:val="20"/>
        </w:rPr>
      </w:pPr>
      <w:r w:rsidRPr="0E59E158">
        <w:rPr>
          <w:i/>
          <w:iCs/>
          <w:sz w:val="20"/>
          <w:szCs w:val="20"/>
        </w:rPr>
        <w:t>LENS is not a medical treatment and is no substitute for standard medical care.</w:t>
      </w:r>
      <w:r w:rsidRPr="0E59E158">
        <w:rPr>
          <w:sz w:val="20"/>
          <w:szCs w:val="20"/>
        </w:rPr>
        <w:t xml:space="preserve">  If you need standard medical care, you are encouraged to seek it.</w:t>
      </w:r>
    </w:p>
    <w:p w14:paraId="199D92C8" w14:textId="2490F7F2" w:rsidR="00FC12C5" w:rsidRPr="00C46CD1" w:rsidRDefault="0E59E158" w:rsidP="00FC12C5">
      <w:pPr>
        <w:pStyle w:val="BodyText"/>
        <w:widowControl/>
        <w:numPr>
          <w:ilvl w:val="0"/>
          <w:numId w:val="9"/>
        </w:numPr>
        <w:tabs>
          <w:tab w:val="left" w:pos="600"/>
        </w:tabs>
        <w:rPr>
          <w:sz w:val="20"/>
          <w:szCs w:val="20"/>
        </w:rPr>
      </w:pPr>
      <w:r w:rsidRPr="0E59E158">
        <w:rPr>
          <w:sz w:val="20"/>
          <w:szCs w:val="20"/>
        </w:rPr>
        <w:t>If you are taking the following medicines, it will be necessary to stay in close contact with your prescribing healthcare provider. It has been observed, thus far, that the need for these medications often decreases with LENS sessions. They remain in your system unused, and people often start experiencing side effects from them because of the decreasing tendency of the body to rely on them. These types of medication include, but are not limited to, the following:</w:t>
      </w:r>
    </w:p>
    <w:p w14:paraId="049F31CB" w14:textId="77777777" w:rsidR="00FC12C5" w:rsidRPr="00234054" w:rsidRDefault="00FC12C5" w:rsidP="00FC12C5">
      <w:pPr>
        <w:pStyle w:val="BodyText"/>
        <w:widowControl/>
        <w:rPr>
          <w:sz w:val="20"/>
          <w:szCs w:val="20"/>
        </w:rPr>
      </w:pPr>
    </w:p>
    <w:p w14:paraId="31B7E238" w14:textId="1232ECBE" w:rsidR="00FC12C5" w:rsidRDefault="6ED4ABC5" w:rsidP="00FC12C5">
      <w:pPr>
        <w:pStyle w:val="BodyText"/>
        <w:widowControl/>
        <w:numPr>
          <w:ilvl w:val="0"/>
          <w:numId w:val="10"/>
        </w:numPr>
        <w:tabs>
          <w:tab w:val="left" w:pos="360"/>
        </w:tabs>
        <w:rPr>
          <w:sz w:val="20"/>
          <w:szCs w:val="20"/>
        </w:rPr>
      </w:pPr>
      <w:r w:rsidRPr="6ED4ABC5">
        <w:rPr>
          <w:sz w:val="20"/>
          <w:szCs w:val="20"/>
        </w:rPr>
        <w:t>medication for blood sugar regulation (diabetes)</w:t>
      </w:r>
    </w:p>
    <w:p w14:paraId="2BC996FD" w14:textId="075CEBBF" w:rsidR="00FC12C5" w:rsidRDefault="6ED4ABC5" w:rsidP="00FC12C5">
      <w:pPr>
        <w:pStyle w:val="BodyText"/>
        <w:widowControl/>
        <w:numPr>
          <w:ilvl w:val="0"/>
          <w:numId w:val="10"/>
        </w:numPr>
        <w:tabs>
          <w:tab w:val="left" w:pos="360"/>
        </w:tabs>
        <w:rPr>
          <w:sz w:val="20"/>
          <w:szCs w:val="20"/>
        </w:rPr>
      </w:pPr>
      <w:r w:rsidRPr="6ED4ABC5">
        <w:rPr>
          <w:sz w:val="20"/>
          <w:szCs w:val="20"/>
        </w:rPr>
        <w:t>medication for thyroid problems</w:t>
      </w:r>
    </w:p>
    <w:p w14:paraId="07100ADC" w14:textId="717B3785" w:rsidR="00FC12C5" w:rsidRDefault="6ED4ABC5" w:rsidP="00FC12C5">
      <w:pPr>
        <w:pStyle w:val="BodyText"/>
        <w:widowControl/>
        <w:numPr>
          <w:ilvl w:val="0"/>
          <w:numId w:val="10"/>
        </w:numPr>
        <w:tabs>
          <w:tab w:val="left" w:pos="360"/>
        </w:tabs>
        <w:rPr>
          <w:sz w:val="20"/>
          <w:szCs w:val="20"/>
        </w:rPr>
      </w:pPr>
      <w:r w:rsidRPr="6ED4ABC5">
        <w:rPr>
          <w:sz w:val="20"/>
          <w:szCs w:val="20"/>
        </w:rPr>
        <w:t>medication for migraines and/or other types of headaches</w:t>
      </w:r>
    </w:p>
    <w:p w14:paraId="036A303A" w14:textId="336A35D1" w:rsidR="00FC12C5" w:rsidRDefault="6ED4ABC5" w:rsidP="00FC12C5">
      <w:pPr>
        <w:pStyle w:val="BodyText"/>
        <w:widowControl/>
        <w:numPr>
          <w:ilvl w:val="0"/>
          <w:numId w:val="10"/>
        </w:numPr>
        <w:tabs>
          <w:tab w:val="left" w:pos="360"/>
        </w:tabs>
        <w:rPr>
          <w:sz w:val="20"/>
          <w:szCs w:val="20"/>
        </w:rPr>
      </w:pPr>
      <w:r w:rsidRPr="6ED4ABC5">
        <w:rPr>
          <w:sz w:val="20"/>
          <w:szCs w:val="20"/>
        </w:rPr>
        <w:t>medication for seizures</w:t>
      </w:r>
    </w:p>
    <w:p w14:paraId="16901206" w14:textId="34921A94" w:rsidR="6ED4ABC5" w:rsidRDefault="6ED4ABC5" w:rsidP="6ED4ABC5">
      <w:pPr>
        <w:pStyle w:val="BodyText"/>
        <w:numPr>
          <w:ilvl w:val="0"/>
          <w:numId w:val="10"/>
        </w:numPr>
        <w:tabs>
          <w:tab w:val="left" w:pos="360"/>
        </w:tabs>
        <w:spacing w:line="259" w:lineRule="auto"/>
        <w:rPr>
          <w:rFonts w:eastAsia="Arial" w:cs="Arial"/>
        </w:rPr>
      </w:pPr>
      <w:r w:rsidRPr="6ED4ABC5">
        <w:rPr>
          <w:sz w:val="20"/>
          <w:szCs w:val="20"/>
        </w:rPr>
        <w:t>medication for mood regulation or clarity issues</w:t>
      </w:r>
    </w:p>
    <w:p w14:paraId="0BBAC566" w14:textId="18F6AF61" w:rsidR="00FC12C5" w:rsidRDefault="6ED4ABC5" w:rsidP="00FC12C5">
      <w:pPr>
        <w:pStyle w:val="BodyText"/>
        <w:widowControl/>
        <w:numPr>
          <w:ilvl w:val="0"/>
          <w:numId w:val="10"/>
        </w:numPr>
        <w:tabs>
          <w:tab w:val="left" w:pos="360"/>
        </w:tabs>
        <w:rPr>
          <w:sz w:val="20"/>
          <w:szCs w:val="20"/>
        </w:rPr>
      </w:pPr>
      <w:r w:rsidRPr="6ED4ABC5">
        <w:rPr>
          <w:sz w:val="20"/>
          <w:szCs w:val="20"/>
        </w:rPr>
        <w:t>medication for movement disorders and/or spasticity</w:t>
      </w:r>
    </w:p>
    <w:p w14:paraId="56DF393F" w14:textId="1C0862A3" w:rsidR="00FC12C5" w:rsidRPr="00C46CD1" w:rsidRDefault="6ED4ABC5" w:rsidP="00FC12C5">
      <w:pPr>
        <w:pStyle w:val="BodyText"/>
        <w:widowControl/>
        <w:numPr>
          <w:ilvl w:val="0"/>
          <w:numId w:val="10"/>
        </w:numPr>
        <w:tabs>
          <w:tab w:val="left" w:pos="360"/>
        </w:tabs>
        <w:rPr>
          <w:sz w:val="20"/>
          <w:szCs w:val="20"/>
        </w:rPr>
      </w:pPr>
      <w:r w:rsidRPr="6ED4ABC5">
        <w:rPr>
          <w:sz w:val="20"/>
          <w:szCs w:val="20"/>
        </w:rPr>
        <w:t>medication for blood pressure regulation</w:t>
      </w:r>
    </w:p>
    <w:p w14:paraId="53128261" w14:textId="77777777" w:rsidR="00FC12C5" w:rsidRPr="00234054" w:rsidRDefault="00FC12C5" w:rsidP="00FC12C5">
      <w:pPr>
        <w:pStyle w:val="BodyText"/>
        <w:widowControl/>
        <w:numPr>
          <w:ilvl w:val="12"/>
          <w:numId w:val="0"/>
        </w:numPr>
        <w:tabs>
          <w:tab w:val="left" w:pos="360"/>
        </w:tabs>
        <w:ind w:left="360" w:hanging="360"/>
        <w:rPr>
          <w:sz w:val="20"/>
          <w:szCs w:val="20"/>
        </w:rPr>
      </w:pPr>
    </w:p>
    <w:p w14:paraId="2817C056" w14:textId="514DF75A" w:rsidR="00FC12C5" w:rsidRDefault="0E59E158" w:rsidP="00FC12C5">
      <w:pPr>
        <w:pStyle w:val="BodyText"/>
        <w:widowControl/>
        <w:numPr>
          <w:ilvl w:val="0"/>
          <w:numId w:val="9"/>
        </w:numPr>
        <w:tabs>
          <w:tab w:val="left" w:pos="600"/>
        </w:tabs>
        <w:rPr>
          <w:sz w:val="20"/>
          <w:szCs w:val="20"/>
        </w:rPr>
      </w:pPr>
      <w:r w:rsidRPr="0E59E158">
        <w:rPr>
          <w:sz w:val="20"/>
          <w:szCs w:val="20"/>
        </w:rPr>
        <w:t>Any individual who is not medically stable should request that their LENS Provider consult their normal care / prescribing physician before undertaking LENS sessions.</w:t>
      </w:r>
    </w:p>
    <w:p w14:paraId="7B887732" w14:textId="418FE94E" w:rsidR="00FC12C5" w:rsidRPr="00C46CD1" w:rsidRDefault="0E59E158" w:rsidP="00FC12C5">
      <w:pPr>
        <w:pStyle w:val="BodyText"/>
        <w:widowControl/>
        <w:numPr>
          <w:ilvl w:val="0"/>
          <w:numId w:val="9"/>
        </w:numPr>
        <w:tabs>
          <w:tab w:val="left" w:pos="600"/>
        </w:tabs>
        <w:rPr>
          <w:sz w:val="20"/>
          <w:szCs w:val="20"/>
        </w:rPr>
      </w:pPr>
      <w:r w:rsidRPr="0E59E158">
        <w:rPr>
          <w:sz w:val="20"/>
          <w:szCs w:val="20"/>
        </w:rPr>
        <w:t>You will be asked to report any unusual, odd, or uncomfortable sensations or experiences to your LENS Provider and to your normal care / prescribing physician.</w:t>
      </w:r>
    </w:p>
    <w:p w14:paraId="62486C05" w14:textId="77777777" w:rsidR="00FC12C5" w:rsidRPr="00234054" w:rsidRDefault="00FC12C5" w:rsidP="00FC12C5">
      <w:pPr>
        <w:pStyle w:val="BodyText"/>
        <w:widowControl/>
        <w:rPr>
          <w:sz w:val="20"/>
          <w:szCs w:val="20"/>
        </w:rPr>
      </w:pPr>
    </w:p>
    <w:p w14:paraId="4101652C" w14:textId="77777777" w:rsidR="00FC12C5" w:rsidRPr="00234054" w:rsidRDefault="00FC12C5" w:rsidP="00FC12C5">
      <w:pPr>
        <w:pStyle w:val="BodyText"/>
        <w:widowControl/>
        <w:rPr>
          <w:sz w:val="20"/>
          <w:szCs w:val="20"/>
        </w:rPr>
      </w:pPr>
    </w:p>
    <w:p w14:paraId="7BB02311" w14:textId="77777777" w:rsidR="00FC12C5" w:rsidRPr="00234054" w:rsidRDefault="00FC12C5" w:rsidP="00FC12C5">
      <w:pPr>
        <w:pStyle w:val="BodyText"/>
        <w:widowControl/>
        <w:rPr>
          <w:b/>
          <w:bCs/>
          <w:sz w:val="20"/>
          <w:szCs w:val="20"/>
        </w:rPr>
      </w:pPr>
      <w:r w:rsidRPr="00234054">
        <w:rPr>
          <w:b/>
          <w:bCs/>
          <w:sz w:val="20"/>
          <w:szCs w:val="20"/>
        </w:rPr>
        <w:t>WHAT IS LENS?</w:t>
      </w:r>
    </w:p>
    <w:p w14:paraId="426291F0" w14:textId="595EC826" w:rsidR="00FC12C5" w:rsidRPr="00234054" w:rsidRDefault="64CDE0A9" w:rsidP="00FC12C5">
      <w:pPr>
        <w:pStyle w:val="BodyText"/>
        <w:widowControl/>
        <w:rPr>
          <w:sz w:val="20"/>
          <w:szCs w:val="20"/>
        </w:rPr>
      </w:pPr>
      <w:r w:rsidRPr="64CDE0A9">
        <w:rPr>
          <w:sz w:val="20"/>
          <w:szCs w:val="20"/>
        </w:rPr>
        <w:t>LENS involves measuring and recording electrical signals from the scalp, and uses the frequencies of those signals to guide the speed of a feedback signal from a feedback unit near you. The extremely weak electromagnetic pulses come from the EEG cables and will be neither visible nor will you be able to feel them. The recorded EEG signals influence the electromagnetic feedback. The feedback, in turn, changes the quantity and frequency of the recorded brainwave signals.</w:t>
      </w:r>
    </w:p>
    <w:p w14:paraId="4B99056E" w14:textId="77777777" w:rsidR="00FC12C5" w:rsidRPr="00234054" w:rsidRDefault="00FC12C5" w:rsidP="00FC12C5">
      <w:pPr>
        <w:pStyle w:val="BodyText"/>
        <w:widowControl/>
        <w:rPr>
          <w:sz w:val="20"/>
          <w:szCs w:val="20"/>
        </w:rPr>
      </w:pPr>
    </w:p>
    <w:p w14:paraId="0995FE0B" w14:textId="5C5B1FF1" w:rsidR="00FC12C5" w:rsidRPr="00234054" w:rsidRDefault="6ED4ABC5" w:rsidP="00FC12C5">
      <w:pPr>
        <w:pStyle w:val="BodyText"/>
        <w:widowControl/>
        <w:rPr>
          <w:sz w:val="20"/>
          <w:szCs w:val="20"/>
        </w:rPr>
      </w:pPr>
      <w:r w:rsidRPr="6ED4ABC5">
        <w:rPr>
          <w:sz w:val="20"/>
          <w:szCs w:val="20"/>
        </w:rPr>
        <w:t>In contrast to other brainwave biofeedback procedures, the LENS does not maintain that faster brain waves are better for some problems, or that slower brain waves are better for other problems. Rather, LENS supports the brainwaves: at rest, becoming quieter, and at work, becoming more flexible in their functioning.</w:t>
      </w:r>
    </w:p>
    <w:p w14:paraId="1299C43A" w14:textId="77777777" w:rsidR="00FC12C5" w:rsidRPr="00234054" w:rsidRDefault="00FC12C5" w:rsidP="00FC12C5">
      <w:pPr>
        <w:pStyle w:val="BodyText"/>
        <w:widowControl/>
        <w:rPr>
          <w:sz w:val="20"/>
          <w:szCs w:val="20"/>
        </w:rPr>
      </w:pPr>
    </w:p>
    <w:p w14:paraId="4DDBEF00" w14:textId="77777777" w:rsidR="00FC12C5" w:rsidRPr="00234054" w:rsidRDefault="00FC12C5" w:rsidP="00FC12C5">
      <w:pPr>
        <w:pStyle w:val="BodyText"/>
        <w:widowControl/>
        <w:rPr>
          <w:sz w:val="20"/>
          <w:szCs w:val="20"/>
        </w:rPr>
      </w:pPr>
    </w:p>
    <w:p w14:paraId="3461D779" w14:textId="1E580C1E" w:rsidR="00FC12C5" w:rsidRPr="00234054" w:rsidRDefault="0E59E158" w:rsidP="0E59E158">
      <w:pPr>
        <w:pStyle w:val="BodyText"/>
        <w:widowControl/>
        <w:rPr>
          <w:sz w:val="20"/>
          <w:szCs w:val="20"/>
          <w:highlight w:val="cyan"/>
        </w:rPr>
      </w:pPr>
      <w:r w:rsidRPr="0E59E158">
        <w:rPr>
          <w:sz w:val="20"/>
          <w:szCs w:val="20"/>
        </w:rPr>
        <w:lastRenderedPageBreak/>
        <w:t>The LENS has been used with hundreds of thousands of clients with a wide variety of presenting symptoms.</w:t>
      </w:r>
    </w:p>
    <w:p w14:paraId="3CF2D8B6" w14:textId="77777777" w:rsidR="00FC12C5" w:rsidRPr="00234054" w:rsidRDefault="00FC12C5" w:rsidP="00FC12C5">
      <w:pPr>
        <w:pStyle w:val="BodyText"/>
        <w:widowControl/>
        <w:rPr>
          <w:b/>
          <w:bCs/>
          <w:sz w:val="20"/>
          <w:szCs w:val="20"/>
        </w:rPr>
      </w:pPr>
    </w:p>
    <w:p w14:paraId="5DC6DF55" w14:textId="7A42EE94" w:rsidR="00FC12C5" w:rsidRPr="00234054" w:rsidRDefault="0E59E158" w:rsidP="64CDE0A9">
      <w:pPr>
        <w:pStyle w:val="BodyText"/>
        <w:widowControl/>
        <w:rPr>
          <w:b/>
          <w:bCs/>
          <w:sz w:val="20"/>
          <w:szCs w:val="20"/>
          <w:highlight w:val="cyan"/>
        </w:rPr>
      </w:pPr>
      <w:r w:rsidRPr="0E59E158">
        <w:rPr>
          <w:b/>
          <w:bCs/>
          <w:sz w:val="20"/>
          <w:szCs w:val="20"/>
        </w:rPr>
        <w:t>THE LENS SESSION:</w:t>
      </w:r>
    </w:p>
    <w:p w14:paraId="137D57F0" w14:textId="48110CD4" w:rsidR="00FC12C5" w:rsidRPr="00234054" w:rsidRDefault="0E59E158" w:rsidP="00FC12C5">
      <w:pPr>
        <w:pStyle w:val="BodyText"/>
        <w:widowControl/>
        <w:rPr>
          <w:sz w:val="20"/>
          <w:szCs w:val="20"/>
        </w:rPr>
      </w:pPr>
      <w:r w:rsidRPr="0E59E158">
        <w:rPr>
          <w:sz w:val="20"/>
          <w:szCs w:val="20"/>
        </w:rPr>
        <w:t>The brainwave recording process may require the use of a mild abrasive gel or witch hazel to clean the skin. After that, electrode gel/cream/paste will be applied to the earlobe clip sensors, and attached to both ears, to improve the quality of the recording. A third and fourth sensor will then be pressed to the forehead or other scalp sites, and held there with a wax paste.</w:t>
      </w:r>
    </w:p>
    <w:p w14:paraId="0FB78278" w14:textId="77777777" w:rsidR="00FC12C5" w:rsidRPr="00234054" w:rsidRDefault="00FC12C5" w:rsidP="00FC12C5">
      <w:pPr>
        <w:pStyle w:val="BodyText"/>
        <w:widowControl/>
        <w:rPr>
          <w:sz w:val="20"/>
          <w:szCs w:val="20"/>
        </w:rPr>
      </w:pPr>
    </w:p>
    <w:p w14:paraId="34D0FBB2" w14:textId="25631C58" w:rsidR="00FC12C5" w:rsidRPr="00234054" w:rsidRDefault="0E59E158" w:rsidP="0E59E158">
      <w:pPr>
        <w:pStyle w:val="BodyText"/>
        <w:rPr>
          <w:sz w:val="20"/>
          <w:szCs w:val="20"/>
        </w:rPr>
      </w:pPr>
      <w:r w:rsidRPr="0E59E158">
        <w:rPr>
          <w:sz w:val="20"/>
          <w:szCs w:val="20"/>
        </w:rPr>
        <w:t>No needles, shocks, skin penetrating, or other invasive procedures are used. The equipment assesses the client's brainwaves – extremely faint electrical signals measured at discrete locations on the scalp.  After a short assessment of the nature of these brainwaves, the equipment itself then generates and disburses extremely faint electromagnetic feedback signals that the brain may respond to in beneficial ways.</w:t>
      </w:r>
    </w:p>
    <w:p w14:paraId="1FC39945" w14:textId="77777777" w:rsidR="00FC12C5" w:rsidRPr="00234054" w:rsidRDefault="00FC12C5" w:rsidP="00FC12C5">
      <w:pPr>
        <w:pStyle w:val="BodyText"/>
        <w:widowControl/>
        <w:rPr>
          <w:sz w:val="20"/>
          <w:szCs w:val="20"/>
        </w:rPr>
      </w:pPr>
    </w:p>
    <w:p w14:paraId="3E600F0B" w14:textId="28A5FD56" w:rsidR="00FC12C5" w:rsidRPr="00234054" w:rsidRDefault="64CDE0A9" w:rsidP="00FC12C5">
      <w:pPr>
        <w:pStyle w:val="BodyText"/>
        <w:widowControl/>
        <w:rPr>
          <w:sz w:val="20"/>
          <w:szCs w:val="20"/>
        </w:rPr>
      </w:pPr>
      <w:r w:rsidRPr="64CDE0A9">
        <w:rPr>
          <w:sz w:val="20"/>
          <w:szCs w:val="20"/>
        </w:rPr>
        <w:t>During the sessions, your eyes will be closed and you will be asked to sit quietly, if possible. Although you will not see anything, y</w:t>
      </w:r>
      <w:r w:rsidRPr="64CDE0A9">
        <w:rPr>
          <w:rFonts w:eastAsia="Arial" w:cs="Arial"/>
          <w:color w:val="000000" w:themeColor="text1"/>
          <w:sz w:val="19"/>
          <w:szCs w:val="19"/>
          <w:lang w:val="en-US"/>
        </w:rPr>
        <w:t>our brain can detect the feedback</w:t>
      </w:r>
      <w:r w:rsidRPr="64CDE0A9">
        <w:rPr>
          <w:sz w:val="20"/>
          <w:szCs w:val="20"/>
        </w:rPr>
        <w:t>. The speed of the feedback will be controlled by the signals picked up at the scalp.</w:t>
      </w:r>
    </w:p>
    <w:p w14:paraId="0562CB0E" w14:textId="77777777" w:rsidR="00FC12C5" w:rsidRPr="00234054" w:rsidRDefault="00FC12C5" w:rsidP="00FC12C5">
      <w:pPr>
        <w:pStyle w:val="BodyText"/>
        <w:widowControl/>
        <w:rPr>
          <w:sz w:val="20"/>
          <w:szCs w:val="20"/>
        </w:rPr>
      </w:pPr>
    </w:p>
    <w:p w14:paraId="34CE0A41" w14:textId="277D6D90" w:rsidR="00FC12C5" w:rsidRPr="00234054" w:rsidRDefault="0E59E158" w:rsidP="00FC12C5">
      <w:pPr>
        <w:pStyle w:val="BodyText"/>
        <w:widowControl/>
        <w:rPr>
          <w:sz w:val="20"/>
          <w:szCs w:val="20"/>
        </w:rPr>
      </w:pPr>
      <w:r w:rsidRPr="0E59E158">
        <w:rPr>
          <w:sz w:val="20"/>
          <w:szCs w:val="20"/>
        </w:rPr>
        <w:t>Your only instructions will be to close your eyes and rest. You will not be asked to think of anything in particular, or to learn anything. You will be asked frequently if you note any changes resulting from the feedback in order to adjust it most effectively. This is a passive process. You will be asked to keep track of any improvements, discomforts, or side effects experienced during and after your LENS session.</w:t>
      </w:r>
    </w:p>
    <w:p w14:paraId="62EBF3C5" w14:textId="77777777" w:rsidR="00FC12C5" w:rsidRPr="00234054" w:rsidRDefault="00FC12C5" w:rsidP="00FC12C5">
      <w:pPr>
        <w:pStyle w:val="BodyText"/>
        <w:widowControl/>
        <w:rPr>
          <w:sz w:val="20"/>
          <w:szCs w:val="20"/>
        </w:rPr>
      </w:pPr>
    </w:p>
    <w:p w14:paraId="52276C06" w14:textId="37136267" w:rsidR="00FC12C5" w:rsidRPr="00234054" w:rsidRDefault="462E3270" w:rsidP="00FC12C5">
      <w:pPr>
        <w:pStyle w:val="BodyText"/>
        <w:widowControl/>
        <w:rPr>
          <w:sz w:val="20"/>
          <w:szCs w:val="20"/>
        </w:rPr>
      </w:pPr>
      <w:r w:rsidRPr="462E3270">
        <w:rPr>
          <w:sz w:val="20"/>
          <w:szCs w:val="20"/>
        </w:rPr>
        <w:t>In addition, you will be asked (both before administration and 48 hours after every session) to complete a short questionnaire to update your top 10 symptoms.</w:t>
      </w:r>
    </w:p>
    <w:p w14:paraId="6D98A12B" w14:textId="77777777" w:rsidR="00FC12C5" w:rsidRPr="00234054" w:rsidRDefault="00FC12C5" w:rsidP="00FC12C5">
      <w:pPr>
        <w:pStyle w:val="BodyText"/>
        <w:widowControl/>
        <w:rPr>
          <w:sz w:val="20"/>
          <w:szCs w:val="20"/>
        </w:rPr>
      </w:pPr>
    </w:p>
    <w:p w14:paraId="04BCE533" w14:textId="77777777" w:rsidR="00FC12C5" w:rsidRPr="00234054" w:rsidRDefault="00FC12C5" w:rsidP="00FC12C5">
      <w:pPr>
        <w:pStyle w:val="BodyText"/>
        <w:widowControl/>
        <w:rPr>
          <w:b/>
          <w:bCs/>
          <w:sz w:val="20"/>
          <w:szCs w:val="20"/>
        </w:rPr>
      </w:pPr>
      <w:r w:rsidRPr="00234054">
        <w:rPr>
          <w:b/>
          <w:bCs/>
          <w:sz w:val="20"/>
          <w:szCs w:val="20"/>
        </w:rPr>
        <w:t>DURATION:</w:t>
      </w:r>
    </w:p>
    <w:p w14:paraId="2B98F752" w14:textId="4D1174AC" w:rsidR="00FC12C5" w:rsidRPr="00234054" w:rsidRDefault="0E59E158" w:rsidP="00FC12C5">
      <w:pPr>
        <w:pStyle w:val="BodyText"/>
        <w:widowControl/>
        <w:rPr>
          <w:sz w:val="20"/>
          <w:szCs w:val="20"/>
        </w:rPr>
      </w:pPr>
      <w:r w:rsidRPr="0E59E158">
        <w:rPr>
          <w:sz w:val="20"/>
          <w:szCs w:val="20"/>
        </w:rPr>
        <w:t>You will have as many sessions as you need, each session lasting between one second and several minutes in duration. The rest of the time will be spent, as needed, talking about what effects, if any, the feedback has had. These sessions will occur on a regular basis as agreed upon by yourself and your LENS Provider.</w:t>
      </w:r>
    </w:p>
    <w:p w14:paraId="2946DB82" w14:textId="77777777" w:rsidR="00FC12C5" w:rsidRPr="00234054" w:rsidRDefault="00FC12C5" w:rsidP="00FC12C5">
      <w:pPr>
        <w:pStyle w:val="BodyText"/>
        <w:widowControl/>
        <w:rPr>
          <w:sz w:val="20"/>
          <w:szCs w:val="20"/>
        </w:rPr>
      </w:pPr>
    </w:p>
    <w:p w14:paraId="5E237A27" w14:textId="7561A1A4" w:rsidR="00FC12C5" w:rsidRPr="00234054" w:rsidRDefault="0E59E158" w:rsidP="00FC12C5">
      <w:pPr>
        <w:pStyle w:val="BodyText"/>
        <w:widowControl/>
        <w:rPr>
          <w:sz w:val="20"/>
          <w:szCs w:val="20"/>
        </w:rPr>
      </w:pPr>
      <w:r w:rsidRPr="0E59E158">
        <w:rPr>
          <w:sz w:val="20"/>
          <w:szCs w:val="20"/>
        </w:rPr>
        <w:t>It is difficult to predict how many LENS sessions will be required. The following estimates are based on our experience. Some patients have needed fewer sessions, and some have needed more:</w:t>
      </w:r>
    </w:p>
    <w:p w14:paraId="5997CC1D" w14:textId="77777777" w:rsidR="00FC12C5" w:rsidRPr="00234054" w:rsidRDefault="00FC12C5" w:rsidP="00FC12C5">
      <w:pPr>
        <w:pStyle w:val="BodyText"/>
        <w:widowControl/>
        <w:rPr>
          <w:sz w:val="20"/>
          <w:szCs w:val="20"/>
        </w:rPr>
      </w:pPr>
    </w:p>
    <w:p w14:paraId="6C6F4480" w14:textId="4A1E1452" w:rsidR="00FC12C5" w:rsidRPr="00234054" w:rsidRDefault="462E3270" w:rsidP="00FC12C5">
      <w:pPr>
        <w:pStyle w:val="BodyText"/>
        <w:widowControl/>
        <w:numPr>
          <w:ilvl w:val="0"/>
          <w:numId w:val="3"/>
        </w:numPr>
        <w:tabs>
          <w:tab w:val="left" w:pos="360"/>
        </w:tabs>
        <w:rPr>
          <w:sz w:val="20"/>
          <w:szCs w:val="20"/>
        </w:rPr>
      </w:pPr>
      <w:r w:rsidRPr="462E3270">
        <w:rPr>
          <w:sz w:val="20"/>
          <w:szCs w:val="20"/>
        </w:rPr>
        <w:t>If your problem came on suddenly after a life of high functioning and you are comfortable with the longer periods of feedback, you can expect 4 – 10 sessions. This is only an average range. However, individuals may require more or less than the average figures.</w:t>
      </w:r>
    </w:p>
    <w:p w14:paraId="110FFD37" w14:textId="77777777" w:rsidR="00FC12C5" w:rsidRPr="00234054" w:rsidRDefault="00FC12C5" w:rsidP="00FC12C5">
      <w:pPr>
        <w:pStyle w:val="BodyText"/>
        <w:widowControl/>
        <w:rPr>
          <w:sz w:val="20"/>
          <w:szCs w:val="20"/>
        </w:rPr>
      </w:pPr>
    </w:p>
    <w:p w14:paraId="1187EBDE" w14:textId="0E5CCA52" w:rsidR="00FC12C5" w:rsidRPr="00234054" w:rsidRDefault="462E3270" w:rsidP="00FC12C5">
      <w:pPr>
        <w:pStyle w:val="BodyText"/>
        <w:widowControl/>
        <w:tabs>
          <w:tab w:val="left" w:pos="360"/>
        </w:tabs>
        <w:ind w:left="360" w:hanging="360"/>
        <w:rPr>
          <w:sz w:val="20"/>
          <w:szCs w:val="20"/>
        </w:rPr>
      </w:pPr>
      <w:r w:rsidRPr="462E3270">
        <w:rPr>
          <w:sz w:val="20"/>
          <w:szCs w:val="20"/>
        </w:rPr>
        <w:t>2</w:t>
      </w:r>
      <w:r w:rsidR="00FC12C5">
        <w:tab/>
      </w:r>
      <w:r w:rsidRPr="462E3270">
        <w:rPr>
          <w:sz w:val="20"/>
          <w:szCs w:val="20"/>
        </w:rPr>
        <w:t>If you have a lifelong history of multiple problems and are very sensitive to the feedback, you may need 20 or so sessions.</w:t>
      </w:r>
    </w:p>
    <w:p w14:paraId="6B699379" w14:textId="77777777" w:rsidR="00FC12C5" w:rsidRPr="00234054" w:rsidRDefault="00FC12C5" w:rsidP="00FC12C5">
      <w:pPr>
        <w:pStyle w:val="BodyText"/>
        <w:widowControl/>
        <w:rPr>
          <w:sz w:val="20"/>
          <w:szCs w:val="20"/>
        </w:rPr>
      </w:pPr>
    </w:p>
    <w:p w14:paraId="1ECC9C01" w14:textId="4365E113" w:rsidR="00FC12C5" w:rsidRPr="00234054" w:rsidRDefault="462E3270" w:rsidP="00FC12C5">
      <w:pPr>
        <w:pStyle w:val="BodyText"/>
        <w:widowControl/>
        <w:tabs>
          <w:tab w:val="left" w:pos="360"/>
        </w:tabs>
        <w:ind w:left="360" w:hanging="360"/>
        <w:rPr>
          <w:sz w:val="20"/>
          <w:szCs w:val="20"/>
        </w:rPr>
      </w:pPr>
      <w:r w:rsidRPr="462E3270">
        <w:rPr>
          <w:sz w:val="20"/>
          <w:szCs w:val="20"/>
        </w:rPr>
        <w:t>3.</w:t>
      </w:r>
      <w:r w:rsidR="00FC12C5">
        <w:tab/>
      </w:r>
      <w:r w:rsidRPr="462E3270">
        <w:rPr>
          <w:sz w:val="20"/>
          <w:szCs w:val="20"/>
        </w:rPr>
        <w:t>In a very few circumstances such as stroke, spinal cord injury, very severe head injury, or genetic physiological disturbances, the number of sessions may exceed 40.</w:t>
      </w:r>
    </w:p>
    <w:p w14:paraId="3FE9F23F" w14:textId="77777777" w:rsidR="00FC12C5" w:rsidRDefault="00FC12C5" w:rsidP="00FC12C5">
      <w:pPr>
        <w:pStyle w:val="BodyText"/>
        <w:widowControl/>
        <w:rPr>
          <w:sz w:val="20"/>
          <w:szCs w:val="20"/>
        </w:rPr>
      </w:pPr>
    </w:p>
    <w:p w14:paraId="1F72F646" w14:textId="77777777" w:rsidR="00FC12C5" w:rsidRDefault="00FC12C5" w:rsidP="00FC12C5">
      <w:pPr>
        <w:pStyle w:val="BodyText"/>
        <w:widowControl/>
        <w:rPr>
          <w:sz w:val="20"/>
          <w:szCs w:val="20"/>
        </w:rPr>
      </w:pPr>
    </w:p>
    <w:p w14:paraId="08CE6F91" w14:textId="77777777" w:rsidR="00FC12C5" w:rsidRDefault="00FC12C5" w:rsidP="00FC12C5">
      <w:pPr>
        <w:pStyle w:val="BodyText"/>
        <w:widowControl/>
        <w:rPr>
          <w:sz w:val="20"/>
          <w:szCs w:val="20"/>
        </w:rPr>
      </w:pPr>
    </w:p>
    <w:p w14:paraId="4AD2E26D" w14:textId="179311C4" w:rsidR="00FC12C5" w:rsidRPr="00234054" w:rsidRDefault="00FC12C5" w:rsidP="64CDE0A9"/>
    <w:p w14:paraId="61391DE9" w14:textId="570A5B0A" w:rsidR="64CDE0A9" w:rsidRDefault="64CDE0A9" w:rsidP="64CDE0A9"/>
    <w:p w14:paraId="7E53EF2E" w14:textId="2EDF3793" w:rsidR="0E59E158" w:rsidRDefault="0E59E158">
      <w:r>
        <w:br w:type="page"/>
      </w:r>
    </w:p>
    <w:p w14:paraId="23DE523C" w14:textId="177AB97E" w:rsidR="00FC12C5" w:rsidRPr="00234054" w:rsidRDefault="64CDE0A9" w:rsidP="00FC12C5">
      <w:pPr>
        <w:pStyle w:val="BodyText"/>
        <w:widowControl/>
        <w:rPr>
          <w:b/>
          <w:bCs/>
          <w:sz w:val="20"/>
          <w:szCs w:val="20"/>
        </w:rPr>
      </w:pPr>
      <w:r w:rsidRPr="64CDE0A9">
        <w:rPr>
          <w:b/>
          <w:bCs/>
          <w:sz w:val="20"/>
          <w:szCs w:val="20"/>
        </w:rPr>
        <w:lastRenderedPageBreak/>
        <w:t>RISKS:</w:t>
      </w:r>
    </w:p>
    <w:p w14:paraId="782BCBA5" w14:textId="59959FB1" w:rsidR="64CDE0A9" w:rsidRDefault="64CDE0A9" w:rsidP="64CDE0A9">
      <w:pPr>
        <w:pStyle w:val="BodyText"/>
        <w:rPr>
          <w:b/>
          <w:bCs/>
        </w:rPr>
      </w:pPr>
    </w:p>
    <w:p w14:paraId="46670A20" w14:textId="5719CC4B" w:rsidR="00FC12C5" w:rsidRPr="00234054" w:rsidRDefault="64CDE0A9" w:rsidP="00FC12C5">
      <w:pPr>
        <w:pStyle w:val="BodyText"/>
        <w:widowControl/>
        <w:rPr>
          <w:b/>
          <w:bCs/>
          <w:sz w:val="20"/>
          <w:szCs w:val="20"/>
        </w:rPr>
      </w:pPr>
      <w:r w:rsidRPr="64CDE0A9">
        <w:rPr>
          <w:b/>
          <w:bCs/>
          <w:sz w:val="20"/>
          <w:szCs w:val="20"/>
        </w:rPr>
        <w:t>LENS and Seizures:</w:t>
      </w:r>
    </w:p>
    <w:p w14:paraId="4B40C4A8" w14:textId="05FE21CC" w:rsidR="00FC12C5" w:rsidRPr="00234054" w:rsidRDefault="0E59E158" w:rsidP="0E59E158">
      <w:pPr>
        <w:pStyle w:val="BodyText"/>
        <w:widowControl/>
        <w:rPr>
          <w:sz w:val="20"/>
          <w:szCs w:val="20"/>
        </w:rPr>
      </w:pPr>
      <w:r w:rsidRPr="0E59E158">
        <w:rPr>
          <w:sz w:val="20"/>
          <w:szCs w:val="20"/>
        </w:rPr>
        <w:t>The electromagnetic feedback is not visible to the naked eye – although the feedback signal’s influence on the signals measured at the scalp (EEG) is clearly present on the screen of the video monitor.</w:t>
      </w:r>
    </w:p>
    <w:p w14:paraId="52E56223" w14:textId="77777777" w:rsidR="00FC12C5" w:rsidRPr="00234054" w:rsidRDefault="00FC12C5" w:rsidP="00FC12C5">
      <w:pPr>
        <w:pStyle w:val="BodyText"/>
        <w:widowControl/>
        <w:rPr>
          <w:sz w:val="20"/>
          <w:szCs w:val="20"/>
        </w:rPr>
      </w:pPr>
    </w:p>
    <w:p w14:paraId="4143A819" w14:textId="24E123AF" w:rsidR="00FC12C5" w:rsidRPr="00234054" w:rsidRDefault="462E3270" w:rsidP="00FC12C5">
      <w:pPr>
        <w:pStyle w:val="BodyText"/>
        <w:widowControl/>
        <w:rPr>
          <w:sz w:val="20"/>
          <w:szCs w:val="20"/>
        </w:rPr>
      </w:pPr>
      <w:r w:rsidRPr="462E3270">
        <w:rPr>
          <w:sz w:val="20"/>
          <w:szCs w:val="20"/>
        </w:rPr>
        <w:t>Seizure activity may be a primary reason to seek LENS sessions. There have been reported seizures in those who have had prior seizures. These seizures may have initially been brought about by allergies and/or inhalant hypersensitivities, asthma, orthostatic hypotension, blood sugar changes, fatigue, overwork, and/or changes in medication.</w:t>
      </w:r>
    </w:p>
    <w:p w14:paraId="07547A01" w14:textId="77777777" w:rsidR="00FC12C5" w:rsidRPr="00234054" w:rsidRDefault="00FC12C5" w:rsidP="00FC12C5">
      <w:pPr>
        <w:pStyle w:val="BodyText"/>
        <w:widowControl/>
        <w:rPr>
          <w:sz w:val="20"/>
          <w:szCs w:val="20"/>
        </w:rPr>
      </w:pPr>
    </w:p>
    <w:p w14:paraId="1F84E137" w14:textId="013797BA" w:rsidR="00FC12C5" w:rsidRPr="00234054" w:rsidRDefault="0E59E158" w:rsidP="00FC12C5">
      <w:pPr>
        <w:pStyle w:val="BodyText"/>
        <w:widowControl/>
        <w:rPr>
          <w:sz w:val="20"/>
          <w:szCs w:val="20"/>
        </w:rPr>
      </w:pPr>
      <w:r w:rsidRPr="0E59E158">
        <w:rPr>
          <w:sz w:val="20"/>
          <w:szCs w:val="20"/>
        </w:rPr>
        <w:t xml:space="preserve">One of the biggest sources of seizure activity is the hasty and medically uncontrolled decrease in anticonvulsants by the client in attempts to decrease their side effects. We do not recommend such decreases, and urge clients to consult their prescribing healthcare provider about their desires to decrease medications of any kind.      </w:t>
      </w:r>
    </w:p>
    <w:p w14:paraId="5043CB0F" w14:textId="77777777" w:rsidR="00FC12C5" w:rsidRPr="00234054" w:rsidRDefault="00FC12C5" w:rsidP="00FC12C5">
      <w:pPr>
        <w:pStyle w:val="BodyText"/>
        <w:widowControl/>
        <w:rPr>
          <w:sz w:val="20"/>
          <w:szCs w:val="20"/>
        </w:rPr>
      </w:pPr>
    </w:p>
    <w:p w14:paraId="61C777B6" w14:textId="72FAC8B8" w:rsidR="00FC12C5" w:rsidRPr="00234054" w:rsidRDefault="0E59E158" w:rsidP="0E59E158">
      <w:pPr>
        <w:pStyle w:val="BodyText"/>
        <w:widowControl/>
        <w:rPr>
          <w:sz w:val="20"/>
          <w:szCs w:val="20"/>
        </w:rPr>
      </w:pPr>
      <w:r w:rsidRPr="0E59E158">
        <w:rPr>
          <w:sz w:val="20"/>
          <w:szCs w:val="20"/>
        </w:rPr>
        <w:t>It is important that you realize that LENS sessions alone will not abruptly stop your seizures if you have a history of them. In other words, you will continue to have seizures as you have had them in the past until neurofeedback begins to take effect. Furthermore, the client may experience an increase in the frequency of the CORE 8 events (seizures, tics, migraines, headaches, cluster headaches, stuttering, Tourette, and sometimes explosiveness) after which they begin to decrease in frequency and duration. This can be a cause of concern to those in your life, both personal and professional. You are advised to speak with those in your life about this item and be aware of and comfortable with their potential reactions before you start.</w:t>
      </w:r>
    </w:p>
    <w:p w14:paraId="07459315" w14:textId="77777777" w:rsidR="00FC12C5" w:rsidRPr="00234054" w:rsidRDefault="00FC12C5" w:rsidP="00FC12C5">
      <w:pPr>
        <w:pStyle w:val="BodyText"/>
        <w:widowControl/>
        <w:rPr>
          <w:sz w:val="20"/>
          <w:szCs w:val="20"/>
        </w:rPr>
      </w:pPr>
    </w:p>
    <w:p w14:paraId="24F44A9D" w14:textId="77777777" w:rsidR="00FC12C5" w:rsidRPr="00234054" w:rsidRDefault="00FC12C5" w:rsidP="00FC12C5">
      <w:pPr>
        <w:pStyle w:val="BodyText"/>
        <w:widowControl/>
        <w:rPr>
          <w:b/>
          <w:bCs/>
          <w:sz w:val="20"/>
          <w:szCs w:val="20"/>
        </w:rPr>
      </w:pPr>
      <w:r w:rsidRPr="00234054">
        <w:rPr>
          <w:b/>
          <w:bCs/>
          <w:sz w:val="20"/>
          <w:szCs w:val="20"/>
        </w:rPr>
        <w:t>Electromagnetic Field Side Effects:</w:t>
      </w:r>
    </w:p>
    <w:p w14:paraId="63BB7AB1" w14:textId="636EC8C6" w:rsidR="00FC12C5" w:rsidRPr="00234054" w:rsidRDefault="0E59E158" w:rsidP="0E59E158">
      <w:pPr>
        <w:pStyle w:val="BodyText"/>
        <w:widowControl/>
        <w:rPr>
          <w:b/>
          <w:bCs/>
          <w:sz w:val="20"/>
          <w:szCs w:val="20"/>
          <w:highlight w:val="cyan"/>
          <w:u w:val="single"/>
        </w:rPr>
      </w:pPr>
      <w:r w:rsidRPr="0E59E158">
        <w:rPr>
          <w:sz w:val="20"/>
          <w:szCs w:val="20"/>
        </w:rPr>
        <w:t>The long-term effects of using electrical field feedback as we use it is unknown. The intensity of our field is less than one trillionth of a watt and, on average, is on for only a few seconds during each session. A background signal that is approximately a thousand times less than the feedback signal is also present as soon as the EEG begins to read the brainwaves. For reference, a cellular telephone generates a signal at least millions of times greater than the power of the LENS feedback signal.</w:t>
      </w:r>
    </w:p>
    <w:p w14:paraId="6537F28F" w14:textId="77777777" w:rsidR="00FC12C5" w:rsidRPr="00234054" w:rsidRDefault="00FC12C5" w:rsidP="00FC12C5">
      <w:pPr>
        <w:pStyle w:val="BodyText"/>
        <w:widowControl/>
        <w:rPr>
          <w:b/>
          <w:bCs/>
          <w:sz w:val="20"/>
          <w:szCs w:val="20"/>
        </w:rPr>
      </w:pPr>
    </w:p>
    <w:p w14:paraId="64CA9204" w14:textId="18B69ACD" w:rsidR="64CDE0A9" w:rsidRDefault="64CDE0A9" w:rsidP="64CDE0A9">
      <w:pPr>
        <w:pStyle w:val="BodyText"/>
        <w:rPr>
          <w:b/>
          <w:bCs/>
        </w:rPr>
      </w:pPr>
    </w:p>
    <w:p w14:paraId="1049949E" w14:textId="10CAE29B" w:rsidR="00FC12C5" w:rsidRPr="00234054" w:rsidRDefault="64CDE0A9" w:rsidP="00FC12C5">
      <w:pPr>
        <w:pStyle w:val="BodyText"/>
        <w:widowControl/>
        <w:rPr>
          <w:b/>
          <w:bCs/>
          <w:sz w:val="20"/>
          <w:szCs w:val="20"/>
        </w:rPr>
      </w:pPr>
      <w:r w:rsidRPr="64CDE0A9">
        <w:rPr>
          <w:b/>
          <w:bCs/>
          <w:sz w:val="20"/>
          <w:szCs w:val="20"/>
        </w:rPr>
        <w:t>OTHER POTENTIAL CONCERNS:</w:t>
      </w:r>
    </w:p>
    <w:p w14:paraId="6DFB9E20" w14:textId="77777777" w:rsidR="00FC12C5" w:rsidRPr="00234054" w:rsidRDefault="00FC12C5" w:rsidP="00FC12C5">
      <w:pPr>
        <w:pStyle w:val="BodyText"/>
        <w:widowControl/>
        <w:rPr>
          <w:b/>
          <w:bCs/>
          <w:sz w:val="20"/>
          <w:szCs w:val="20"/>
        </w:rPr>
      </w:pPr>
    </w:p>
    <w:p w14:paraId="772579F2" w14:textId="77777777" w:rsidR="00FC12C5" w:rsidRPr="00234054" w:rsidRDefault="0E59E158" w:rsidP="0E59E158">
      <w:pPr>
        <w:pStyle w:val="BodyText"/>
        <w:widowControl/>
        <w:rPr>
          <w:b/>
          <w:bCs/>
          <w:sz w:val="20"/>
          <w:szCs w:val="20"/>
        </w:rPr>
      </w:pPr>
      <w:r w:rsidRPr="0E59E158">
        <w:rPr>
          <w:b/>
          <w:bCs/>
          <w:sz w:val="20"/>
          <w:szCs w:val="20"/>
        </w:rPr>
        <w:t>Brief Reactions:</w:t>
      </w:r>
    </w:p>
    <w:p w14:paraId="0198895D" w14:textId="1FEA75CB" w:rsidR="00FC12C5" w:rsidRPr="00234054" w:rsidRDefault="4D96CF0A" w:rsidP="00FC12C5">
      <w:pPr>
        <w:pStyle w:val="BodyText"/>
        <w:widowControl/>
        <w:rPr>
          <w:sz w:val="20"/>
          <w:szCs w:val="20"/>
        </w:rPr>
      </w:pPr>
      <w:r w:rsidRPr="4D96CF0A">
        <w:rPr>
          <w:sz w:val="20"/>
          <w:szCs w:val="20"/>
        </w:rPr>
        <w:t xml:space="preserve">There are some potential risks of </w:t>
      </w:r>
      <w:r w:rsidRPr="4D96CF0A">
        <w:rPr>
          <w:i/>
          <w:iCs/>
          <w:sz w:val="20"/>
          <w:szCs w:val="20"/>
        </w:rPr>
        <w:t>temporary</w:t>
      </w:r>
      <w:r w:rsidRPr="4D96CF0A">
        <w:rPr>
          <w:sz w:val="20"/>
          <w:szCs w:val="20"/>
        </w:rPr>
        <w:t xml:space="preserve"> discomfort after receiving LENS sessions. On the rare occasions when the feedback is too intense or the feedback periods are too long, you may temporarily feel wired, tired, irritable, and/or anxious. If this occurs, inform your LENS Provider and the settings on the equipment can and will be changed to make the feedback less intense and shorter in duration, to the extent that you are once more comfortable.</w:t>
      </w:r>
    </w:p>
    <w:p w14:paraId="70DF9E56" w14:textId="77777777" w:rsidR="00FC12C5" w:rsidRPr="00234054" w:rsidRDefault="00FC12C5" w:rsidP="00FC12C5">
      <w:pPr>
        <w:pStyle w:val="BodyText"/>
        <w:widowControl/>
        <w:rPr>
          <w:sz w:val="20"/>
          <w:szCs w:val="20"/>
        </w:rPr>
      </w:pPr>
    </w:p>
    <w:p w14:paraId="10B821D5" w14:textId="77777777" w:rsidR="00FC12C5" w:rsidRPr="00234054" w:rsidRDefault="00FC12C5" w:rsidP="00FC12C5">
      <w:pPr>
        <w:pStyle w:val="BodyText"/>
        <w:widowControl/>
        <w:rPr>
          <w:b/>
          <w:bCs/>
          <w:sz w:val="20"/>
          <w:szCs w:val="20"/>
        </w:rPr>
      </w:pPr>
      <w:r w:rsidRPr="00234054">
        <w:rPr>
          <w:b/>
          <w:bCs/>
          <w:sz w:val="20"/>
          <w:szCs w:val="20"/>
        </w:rPr>
        <w:t>Longer Lasting Reactions:</w:t>
      </w:r>
    </w:p>
    <w:p w14:paraId="188DD74A" w14:textId="3AC14A98" w:rsidR="00FC12C5" w:rsidRPr="00234054" w:rsidRDefault="0E59E158" w:rsidP="0E59E158">
      <w:pPr>
        <w:pStyle w:val="BodyText"/>
        <w:widowControl/>
        <w:rPr>
          <w:sz w:val="20"/>
          <w:szCs w:val="20"/>
        </w:rPr>
      </w:pPr>
      <w:r w:rsidRPr="0E59E158">
        <w:rPr>
          <w:sz w:val="20"/>
          <w:szCs w:val="20"/>
        </w:rPr>
        <w:t>You may experience one- or two-week periods of anger, fear, and/or irritability. You may feel as if you have tremendous energy to do things, or feel very tired. These longer-lasting reactions have especially tended to occur with particular feelings that people have been struggling to control for a long time. While these feelings can be intrusive and bothersome, it has been the experience of previous clients that they can still function. At times, however, support from a therapist or physician may be useful and should be relied upon.</w:t>
      </w:r>
    </w:p>
    <w:p w14:paraId="44E871BC" w14:textId="77777777" w:rsidR="00FC12C5" w:rsidRPr="00234054" w:rsidRDefault="00FC12C5" w:rsidP="00FC12C5">
      <w:pPr>
        <w:pStyle w:val="BodyText"/>
        <w:widowControl/>
        <w:rPr>
          <w:sz w:val="20"/>
          <w:szCs w:val="20"/>
        </w:rPr>
      </w:pPr>
    </w:p>
    <w:p w14:paraId="0A70661A" w14:textId="627BA351" w:rsidR="00FC12C5" w:rsidRPr="00234054" w:rsidRDefault="0E59E158" w:rsidP="00FC12C5">
      <w:pPr>
        <w:pStyle w:val="BodyText"/>
        <w:widowControl/>
        <w:rPr>
          <w:sz w:val="20"/>
          <w:szCs w:val="20"/>
        </w:rPr>
      </w:pPr>
      <w:r w:rsidRPr="0E59E158">
        <w:rPr>
          <w:sz w:val="20"/>
          <w:szCs w:val="20"/>
        </w:rPr>
        <w:t xml:space="preserve">If you have some degree of spastic paralysis after a stroke or other brain injury, there is a good possibility that you may experience significant pain in paralyzed parts of your body, typically for a period of a week. This pain occurs as the muscles soften around the spastic fibers, and these </w:t>
      </w:r>
      <w:r w:rsidRPr="0E59E158">
        <w:rPr>
          <w:sz w:val="20"/>
          <w:szCs w:val="20"/>
        </w:rPr>
        <w:lastRenderedPageBreak/>
        <w:t>fibers no longer have stiff muscle fibers to keep these fibers from spasming. As the muscles continue to soften, the spasms stop, sensation starts to return, and muscle control starts the long process of improving. Those who have problems taking pain medication, perhaps because of adverse side effects, are advised to consider what they need to do to comfort themselves during this painful period. Those who can take medication are advised to do so and consult their physician. If your LENS Provider has access to a photonic stimulator or laser, this type of pain is usually completely avoided. Inquire about these devices.</w:t>
      </w:r>
    </w:p>
    <w:p w14:paraId="144A5D23" w14:textId="77777777" w:rsidR="00FC12C5" w:rsidRPr="00234054" w:rsidRDefault="00FC12C5" w:rsidP="00FC12C5">
      <w:pPr>
        <w:pStyle w:val="BodyText"/>
        <w:widowControl/>
        <w:rPr>
          <w:sz w:val="20"/>
          <w:szCs w:val="20"/>
        </w:rPr>
      </w:pPr>
    </w:p>
    <w:p w14:paraId="3DE852B7" w14:textId="4FD95BAD" w:rsidR="00FC12C5" w:rsidRDefault="0E59E158" w:rsidP="0E59E158">
      <w:pPr>
        <w:pStyle w:val="BodyText"/>
        <w:widowControl/>
        <w:rPr>
          <w:sz w:val="20"/>
          <w:szCs w:val="20"/>
        </w:rPr>
      </w:pPr>
      <w:r w:rsidRPr="0E59E158">
        <w:rPr>
          <w:sz w:val="20"/>
          <w:szCs w:val="20"/>
        </w:rPr>
        <w:t>You must report any and all medications you use while you participate in LENS sessions, and are not to change your medications without consulting your prescribing physician.</w:t>
      </w:r>
    </w:p>
    <w:p w14:paraId="738610EB" w14:textId="77777777" w:rsidR="00FC12C5" w:rsidRPr="00234054" w:rsidRDefault="00FC12C5" w:rsidP="00FC12C5">
      <w:pPr>
        <w:pStyle w:val="BodyText"/>
        <w:widowControl/>
        <w:rPr>
          <w:sz w:val="20"/>
          <w:szCs w:val="20"/>
        </w:rPr>
      </w:pPr>
    </w:p>
    <w:p w14:paraId="637805D2" w14:textId="77777777" w:rsidR="00FC12C5" w:rsidRPr="00234054" w:rsidRDefault="00FC12C5" w:rsidP="00FC12C5">
      <w:pPr>
        <w:pStyle w:val="BodyText"/>
        <w:widowControl/>
        <w:rPr>
          <w:b/>
          <w:bCs/>
          <w:sz w:val="20"/>
          <w:szCs w:val="20"/>
        </w:rPr>
      </w:pPr>
    </w:p>
    <w:p w14:paraId="7F3EFEB6" w14:textId="77777777" w:rsidR="00FC12C5" w:rsidRPr="00234054" w:rsidRDefault="00FC12C5" w:rsidP="00FC12C5">
      <w:pPr>
        <w:pStyle w:val="BodyText"/>
        <w:widowControl/>
        <w:rPr>
          <w:b/>
          <w:bCs/>
          <w:sz w:val="20"/>
          <w:szCs w:val="20"/>
        </w:rPr>
      </w:pPr>
      <w:r w:rsidRPr="00234054">
        <w:rPr>
          <w:b/>
          <w:bCs/>
          <w:sz w:val="20"/>
          <w:szCs w:val="20"/>
        </w:rPr>
        <w:t>When is Something a Side Effect or a Benefit?</w:t>
      </w:r>
    </w:p>
    <w:p w14:paraId="32020EE6" w14:textId="6F107352" w:rsidR="00FC12C5" w:rsidRPr="00234054" w:rsidRDefault="64CDE0A9" w:rsidP="00FC12C5">
      <w:pPr>
        <w:pStyle w:val="BodyText"/>
        <w:widowControl/>
        <w:rPr>
          <w:sz w:val="20"/>
          <w:szCs w:val="20"/>
        </w:rPr>
      </w:pPr>
      <w:r w:rsidRPr="64CDE0A9">
        <w:rPr>
          <w:sz w:val="20"/>
          <w:szCs w:val="20"/>
        </w:rPr>
        <w:t>While we have had experience since 1990 with the LENS and its antecedents, and are familiar with many of its benefits and side effects, it is sometimes difficult to know when a feeling, benefit, or other problem is due to LENS, or due to something else happening in a person’s life. This could be due to anything from an on-coming cold, allergy, a stress in your life, or some other kind of physical change in you, completely unrelated to LENS. In addition, your own background can play a very big part in the kind of experience you have while receiving LENS sessions.</w:t>
      </w:r>
    </w:p>
    <w:p w14:paraId="3B7B4B86" w14:textId="62DF8A1A" w:rsidR="00FC12C5" w:rsidRPr="00234054" w:rsidRDefault="4D96CF0A" w:rsidP="4D96CF0A">
      <w:pPr>
        <w:pStyle w:val="BodyText"/>
        <w:widowControl/>
      </w:pPr>
      <w:r w:rsidRPr="4D96CF0A">
        <w:t>`</w:t>
      </w:r>
    </w:p>
    <w:p w14:paraId="7F6E4664" w14:textId="6FD99D47" w:rsidR="00FC12C5" w:rsidRPr="00234054" w:rsidRDefault="0E59E158" w:rsidP="0E59E158">
      <w:pPr>
        <w:pStyle w:val="BodyText"/>
        <w:widowControl/>
        <w:rPr>
          <w:sz w:val="20"/>
          <w:szCs w:val="20"/>
        </w:rPr>
      </w:pPr>
      <w:r w:rsidRPr="0E59E158">
        <w:rPr>
          <w:sz w:val="20"/>
          <w:szCs w:val="20"/>
        </w:rPr>
        <w:t>You do not have to know whether something may be due to LENS, or whether it may be due to something else. If you notice something and wonder about why you are experiencing it, make note of it for later discussion with your Provider.</w:t>
      </w:r>
    </w:p>
    <w:p w14:paraId="3A0FF5F2" w14:textId="77777777" w:rsidR="00FC12C5" w:rsidRPr="00234054" w:rsidRDefault="00FC12C5" w:rsidP="0E59E158">
      <w:pPr>
        <w:pStyle w:val="BodyText"/>
        <w:widowControl/>
        <w:rPr>
          <w:sz w:val="20"/>
          <w:szCs w:val="20"/>
        </w:rPr>
      </w:pPr>
    </w:p>
    <w:p w14:paraId="42F50615" w14:textId="7EDC066E" w:rsidR="00FC12C5" w:rsidRPr="00234054" w:rsidRDefault="0E59E158" w:rsidP="0E59E158">
      <w:pPr>
        <w:pStyle w:val="BodyText"/>
        <w:widowControl/>
        <w:rPr>
          <w:sz w:val="20"/>
          <w:szCs w:val="20"/>
        </w:rPr>
      </w:pPr>
      <w:r w:rsidRPr="0E59E158">
        <w:rPr>
          <w:sz w:val="20"/>
          <w:szCs w:val="20"/>
        </w:rPr>
        <w:t>We recommend that you write notes about your feelings and experiences and make note of any questions that might come up. Bring these notes with you to your sessions to discuss with your Provider.</w:t>
      </w:r>
    </w:p>
    <w:p w14:paraId="5630AD66" w14:textId="77777777" w:rsidR="00FC12C5" w:rsidRPr="00234054" w:rsidRDefault="00FC12C5" w:rsidP="00FC12C5">
      <w:pPr>
        <w:pStyle w:val="BodyText"/>
        <w:widowControl/>
        <w:rPr>
          <w:sz w:val="20"/>
          <w:szCs w:val="20"/>
        </w:rPr>
      </w:pPr>
    </w:p>
    <w:p w14:paraId="6F4DB6FB" w14:textId="60C53F30" w:rsidR="00FC12C5" w:rsidRPr="00234054" w:rsidRDefault="0E59E158" w:rsidP="00FC12C5">
      <w:pPr>
        <w:pStyle w:val="BodyText"/>
        <w:widowControl/>
        <w:rPr>
          <w:b/>
          <w:bCs/>
          <w:sz w:val="20"/>
          <w:szCs w:val="20"/>
        </w:rPr>
      </w:pPr>
      <w:r w:rsidRPr="0E59E158">
        <w:rPr>
          <w:b/>
          <w:bCs/>
          <w:sz w:val="20"/>
          <w:szCs w:val="20"/>
        </w:rPr>
        <w:t>A Perspective on Side Effects from LENS Sessions:</w:t>
      </w:r>
    </w:p>
    <w:p w14:paraId="6E597F68" w14:textId="7095168A" w:rsidR="00FC12C5" w:rsidRPr="00234054" w:rsidRDefault="0E59E158" w:rsidP="00FC12C5">
      <w:pPr>
        <w:pStyle w:val="BodyText"/>
        <w:widowControl/>
        <w:rPr>
          <w:sz w:val="20"/>
          <w:szCs w:val="20"/>
        </w:rPr>
      </w:pPr>
      <w:r w:rsidRPr="0E59E158">
        <w:rPr>
          <w:sz w:val="20"/>
          <w:szCs w:val="20"/>
        </w:rPr>
        <w:t>Although the unexpected is always a possibility, we have always found that any side effects that have occurred in LENS sessions were already familiar ones. In other words, the feelings and medical problems that arose have always been ones that the clients have experienced and are familiar with.</w:t>
      </w:r>
    </w:p>
    <w:p w14:paraId="61829076" w14:textId="77777777" w:rsidR="00FC12C5" w:rsidRPr="00234054" w:rsidRDefault="00FC12C5" w:rsidP="00FC12C5">
      <w:pPr>
        <w:pStyle w:val="BodyText"/>
        <w:widowControl/>
        <w:rPr>
          <w:sz w:val="20"/>
          <w:szCs w:val="20"/>
        </w:rPr>
      </w:pPr>
    </w:p>
    <w:p w14:paraId="61AA6ADC" w14:textId="097E1193" w:rsidR="00FC12C5" w:rsidRPr="00234054" w:rsidRDefault="0E59E158" w:rsidP="0E59E158">
      <w:pPr>
        <w:pStyle w:val="BodyText"/>
        <w:widowControl/>
        <w:rPr>
          <w:sz w:val="20"/>
          <w:szCs w:val="20"/>
        </w:rPr>
      </w:pPr>
      <w:r w:rsidRPr="0E59E158">
        <w:rPr>
          <w:sz w:val="20"/>
          <w:szCs w:val="20"/>
        </w:rPr>
        <w:t>Those whose medical status is unstable are advised to consult with their physician about attaining more medical stability before beginning LENS sessions. For example, t</w:t>
      </w:r>
      <w:r w:rsidRPr="0E59E158">
        <w:rPr>
          <w:rFonts w:eastAsia="Arial" w:cs="Arial"/>
          <w:color w:val="000000" w:themeColor="text1"/>
          <w:sz w:val="19"/>
          <w:szCs w:val="19"/>
          <w:lang w:val="en-US"/>
        </w:rPr>
        <w:t>he LENS may cause a relaxation effect and for some, a subsequent decrease in blood pressure</w:t>
      </w:r>
      <w:r w:rsidRPr="0E59E158">
        <w:rPr>
          <w:sz w:val="20"/>
          <w:szCs w:val="20"/>
        </w:rPr>
        <w:t>, which may impact orthostatic hypotension.</w:t>
      </w:r>
    </w:p>
    <w:p w14:paraId="2BA226A1" w14:textId="77777777" w:rsidR="00FC12C5" w:rsidRPr="00234054" w:rsidRDefault="00FC12C5" w:rsidP="00FC12C5">
      <w:pPr>
        <w:pStyle w:val="BodyText"/>
        <w:widowControl/>
        <w:rPr>
          <w:sz w:val="20"/>
          <w:szCs w:val="20"/>
        </w:rPr>
      </w:pPr>
    </w:p>
    <w:p w14:paraId="4EC0BCB2" w14:textId="350E219A" w:rsidR="00FC12C5" w:rsidRPr="00234054" w:rsidRDefault="0E59E158" w:rsidP="00FC12C5">
      <w:pPr>
        <w:pStyle w:val="BodyText"/>
        <w:widowControl/>
        <w:rPr>
          <w:sz w:val="20"/>
          <w:szCs w:val="20"/>
        </w:rPr>
      </w:pPr>
      <w:r w:rsidRPr="0E59E158">
        <w:rPr>
          <w:sz w:val="20"/>
          <w:szCs w:val="20"/>
        </w:rPr>
        <w:t>It is also important to know that when the problems have occurred during LENS sessions, many have been a fraction of their former intensity, which means that often they have been more manageable than in the past.</w:t>
      </w:r>
    </w:p>
    <w:p w14:paraId="02614873" w14:textId="77777777" w:rsidR="00FC12C5" w:rsidRPr="00234054" w:rsidRDefault="0E59E158" w:rsidP="00FC12C5">
      <w:pPr>
        <w:pStyle w:val="BodyText"/>
        <w:widowControl/>
        <w:rPr>
          <w:sz w:val="20"/>
          <w:szCs w:val="20"/>
        </w:rPr>
      </w:pPr>
      <w:r w:rsidRPr="0E59E158">
        <w:rPr>
          <w:sz w:val="20"/>
          <w:szCs w:val="20"/>
        </w:rPr>
        <w:t>.</w:t>
      </w:r>
    </w:p>
    <w:p w14:paraId="0DE4B5B7" w14:textId="5CE3E963" w:rsidR="00FC12C5" w:rsidRPr="00234054" w:rsidRDefault="0E59E158" w:rsidP="0E59E158">
      <w:pPr>
        <w:pStyle w:val="BodyText"/>
        <w:widowControl/>
        <w:rPr>
          <w:sz w:val="20"/>
          <w:szCs w:val="20"/>
        </w:rPr>
      </w:pPr>
      <w:r w:rsidRPr="0E59E158">
        <w:rPr>
          <w:sz w:val="20"/>
          <w:szCs w:val="20"/>
        </w:rPr>
        <w:t>While these problems have only rarely been overwhelming to clients receiving LENS sessions, your comfort is of great importance to your LENS Provider: so, sharing your feelings at any time will help make sure we can best cooperate with your therapist and/or physician.</w:t>
      </w:r>
    </w:p>
    <w:p w14:paraId="66204FF1" w14:textId="77777777" w:rsidR="00FC12C5" w:rsidRDefault="00FC12C5" w:rsidP="00FC12C5">
      <w:pPr>
        <w:pStyle w:val="BodyText"/>
        <w:widowControl/>
        <w:rPr>
          <w:b/>
          <w:bCs/>
          <w:sz w:val="20"/>
          <w:szCs w:val="20"/>
        </w:rPr>
      </w:pPr>
    </w:p>
    <w:p w14:paraId="2DBF0D7D" w14:textId="77777777" w:rsidR="00FC12C5" w:rsidRDefault="00FC12C5" w:rsidP="00FC12C5">
      <w:pPr>
        <w:pStyle w:val="BodyText"/>
        <w:widowControl/>
        <w:rPr>
          <w:b/>
          <w:bCs/>
          <w:sz w:val="20"/>
          <w:szCs w:val="20"/>
        </w:rPr>
      </w:pPr>
    </w:p>
    <w:p w14:paraId="6B62F1B3" w14:textId="77777777" w:rsidR="00FC12C5" w:rsidRPr="00234054" w:rsidRDefault="00FC12C5" w:rsidP="00FC12C5">
      <w:pPr>
        <w:pStyle w:val="BodyText"/>
        <w:widowControl/>
        <w:rPr>
          <w:b/>
          <w:bCs/>
          <w:sz w:val="20"/>
          <w:szCs w:val="20"/>
        </w:rPr>
      </w:pPr>
    </w:p>
    <w:p w14:paraId="1BE40768" w14:textId="77777777" w:rsidR="00FC12C5" w:rsidRPr="00234054" w:rsidRDefault="00FC12C5" w:rsidP="00FC12C5">
      <w:pPr>
        <w:pStyle w:val="BodyText"/>
        <w:widowControl/>
        <w:rPr>
          <w:b/>
          <w:bCs/>
          <w:sz w:val="20"/>
          <w:szCs w:val="20"/>
        </w:rPr>
      </w:pPr>
      <w:r w:rsidRPr="00234054">
        <w:rPr>
          <w:b/>
          <w:bCs/>
          <w:sz w:val="20"/>
          <w:szCs w:val="20"/>
        </w:rPr>
        <w:t>Between Sessions:</w:t>
      </w:r>
    </w:p>
    <w:p w14:paraId="6BDA15ED" w14:textId="6B8F5FB2" w:rsidR="00FC12C5" w:rsidRPr="00234054" w:rsidRDefault="0E59E158" w:rsidP="0E59E158">
      <w:pPr>
        <w:pStyle w:val="BodyText"/>
        <w:widowControl/>
        <w:rPr>
          <w:sz w:val="20"/>
          <w:szCs w:val="20"/>
          <w:highlight w:val="cyan"/>
        </w:rPr>
      </w:pPr>
      <w:r w:rsidRPr="0E59E158">
        <w:rPr>
          <w:sz w:val="20"/>
          <w:szCs w:val="20"/>
        </w:rPr>
        <w:t xml:space="preserve">While many people feel energy, ease, clarity, and calmness after a LENS session, these positive feelings may initially wear off between sessions. This “wearing off” of the good feelings may cause clients to become discouraged and doubtful about their ability to reach their goals. The wearing off appears to be the brain’s way of struggling to remain in the old, familiar, and dysfunctional state. As people continue with the LENS, the period during which the positive </w:t>
      </w:r>
      <w:r w:rsidRPr="0E59E158">
        <w:rPr>
          <w:sz w:val="20"/>
          <w:szCs w:val="20"/>
        </w:rPr>
        <w:lastRenderedPageBreak/>
        <w:t xml:space="preserve">feelings occur becomes longer and the “wearing off” periods become shorter until they no longer occur. </w:t>
      </w:r>
    </w:p>
    <w:p w14:paraId="6B097D2F" w14:textId="5C166262" w:rsidR="00FC12C5" w:rsidRPr="00234054" w:rsidRDefault="00FC12C5" w:rsidP="0E59E158">
      <w:pPr>
        <w:pStyle w:val="BodyText"/>
        <w:widowControl/>
        <w:rPr>
          <w:sz w:val="20"/>
          <w:szCs w:val="20"/>
        </w:rPr>
      </w:pPr>
    </w:p>
    <w:p w14:paraId="545E0840" w14:textId="59686CD0" w:rsidR="00FC12C5" w:rsidRPr="00234054" w:rsidRDefault="0E59E158" w:rsidP="0E59E158">
      <w:pPr>
        <w:pStyle w:val="BodyText"/>
        <w:widowControl/>
        <w:rPr>
          <w:sz w:val="20"/>
          <w:szCs w:val="20"/>
        </w:rPr>
      </w:pPr>
      <w:r w:rsidRPr="0E59E158">
        <w:rPr>
          <w:sz w:val="20"/>
          <w:szCs w:val="20"/>
        </w:rPr>
        <w:t>And for others, some become clearer about their entire range of emotions, rather than staying numb and flat in their emotional responses.</w:t>
      </w:r>
    </w:p>
    <w:p w14:paraId="19219836" w14:textId="77777777" w:rsidR="00FC12C5" w:rsidRPr="00234054" w:rsidRDefault="00FC12C5" w:rsidP="00FC12C5">
      <w:pPr>
        <w:pStyle w:val="BodyText"/>
        <w:widowControl/>
        <w:rPr>
          <w:sz w:val="20"/>
          <w:szCs w:val="20"/>
        </w:rPr>
      </w:pPr>
    </w:p>
    <w:p w14:paraId="296FEF7D" w14:textId="77777777" w:rsidR="00FC12C5" w:rsidRPr="00234054" w:rsidRDefault="00FC12C5" w:rsidP="00FC12C5">
      <w:pPr>
        <w:pStyle w:val="BodyText"/>
        <w:widowControl/>
        <w:rPr>
          <w:b/>
          <w:bCs/>
          <w:sz w:val="20"/>
          <w:szCs w:val="20"/>
        </w:rPr>
      </w:pPr>
    </w:p>
    <w:p w14:paraId="3A26D71F" w14:textId="77777777" w:rsidR="00FC12C5" w:rsidRPr="00234054" w:rsidRDefault="00FC12C5" w:rsidP="00FC12C5">
      <w:pPr>
        <w:pStyle w:val="BodyText"/>
        <w:widowControl/>
        <w:rPr>
          <w:b/>
          <w:bCs/>
          <w:sz w:val="20"/>
          <w:szCs w:val="20"/>
        </w:rPr>
      </w:pPr>
      <w:r w:rsidRPr="00234054">
        <w:rPr>
          <w:b/>
          <w:bCs/>
          <w:sz w:val="20"/>
          <w:szCs w:val="20"/>
        </w:rPr>
        <w:t>Considerations After Treatment:</w:t>
      </w:r>
    </w:p>
    <w:p w14:paraId="6040B0F4" w14:textId="12606D0C" w:rsidR="00FC12C5" w:rsidRPr="00234054" w:rsidRDefault="0E59E158" w:rsidP="00FC12C5">
      <w:pPr>
        <w:pStyle w:val="BodyText"/>
        <w:widowControl/>
        <w:rPr>
          <w:sz w:val="20"/>
          <w:szCs w:val="20"/>
        </w:rPr>
      </w:pPr>
      <w:r w:rsidRPr="0E59E158">
        <w:rPr>
          <w:sz w:val="20"/>
          <w:szCs w:val="20"/>
        </w:rPr>
        <w:t>It will be time to discontinue the LENS when you stabilize and achieve consistently better functioning. A few people, however, become used to the stimulation that LENS provides, and go into a slump after discontinuing sessions. The session slumps that have occurred have lasted between a few days and a month, and have been less of a problem than those that brought people in for LENS sessions. During this period your body will become accustomed to being open to its own internal useful stimulation. Most of those who have received LENS have continued to improve long after regular LENS sessions have ended.</w:t>
      </w:r>
    </w:p>
    <w:p w14:paraId="7194DBDC" w14:textId="77777777" w:rsidR="00FC12C5" w:rsidRPr="00234054" w:rsidRDefault="00FC12C5" w:rsidP="00FC12C5">
      <w:pPr>
        <w:pStyle w:val="BodyText"/>
        <w:widowControl/>
        <w:rPr>
          <w:sz w:val="20"/>
          <w:szCs w:val="20"/>
        </w:rPr>
      </w:pPr>
    </w:p>
    <w:p w14:paraId="5B51B477" w14:textId="77777777" w:rsidR="00FC12C5" w:rsidRPr="00234054" w:rsidRDefault="00FC12C5" w:rsidP="00FC12C5">
      <w:pPr>
        <w:pStyle w:val="BodyText"/>
        <w:widowControl/>
        <w:rPr>
          <w:b/>
          <w:bCs/>
          <w:sz w:val="20"/>
          <w:szCs w:val="20"/>
        </w:rPr>
      </w:pPr>
      <w:r w:rsidRPr="00234054">
        <w:rPr>
          <w:b/>
          <w:bCs/>
          <w:sz w:val="20"/>
          <w:szCs w:val="20"/>
        </w:rPr>
        <w:t>BENEFITS:</w:t>
      </w:r>
    </w:p>
    <w:p w14:paraId="1614363D" w14:textId="5A24AFC7" w:rsidR="00FC12C5" w:rsidRPr="00234054" w:rsidRDefault="4D96CF0A" w:rsidP="00FC12C5">
      <w:pPr>
        <w:pStyle w:val="BodyText"/>
        <w:widowControl/>
        <w:rPr>
          <w:sz w:val="20"/>
          <w:szCs w:val="20"/>
        </w:rPr>
      </w:pPr>
      <w:r w:rsidRPr="4D96CF0A">
        <w:rPr>
          <w:sz w:val="20"/>
          <w:szCs w:val="20"/>
        </w:rPr>
        <w:t>The LENS system has been shown in clinical use to bring about significant improvements in a relatively brief process in physical and emotional rehabilitation. Significantly shorter rehabilitation is of great importance in time, money, and client hopes.</w:t>
      </w:r>
    </w:p>
    <w:p w14:paraId="769D0D3C" w14:textId="77777777" w:rsidR="00FC12C5" w:rsidRPr="00234054" w:rsidRDefault="00FC12C5" w:rsidP="00FC12C5">
      <w:pPr>
        <w:pStyle w:val="BodyText"/>
        <w:widowControl/>
        <w:rPr>
          <w:sz w:val="20"/>
          <w:szCs w:val="20"/>
        </w:rPr>
      </w:pPr>
    </w:p>
    <w:p w14:paraId="50C08C36" w14:textId="1B974BDD" w:rsidR="00FC12C5" w:rsidRPr="00234054" w:rsidRDefault="0E59E158" w:rsidP="00925BA0">
      <w:pPr>
        <w:pStyle w:val="BodyText"/>
        <w:widowControl/>
        <w:numPr>
          <w:ilvl w:val="0"/>
          <w:numId w:val="39"/>
        </w:numPr>
        <w:tabs>
          <w:tab w:val="left" w:pos="360"/>
        </w:tabs>
        <w:rPr>
          <w:sz w:val="20"/>
          <w:szCs w:val="20"/>
        </w:rPr>
      </w:pPr>
      <w:r w:rsidRPr="0E59E158">
        <w:rPr>
          <w:sz w:val="20"/>
          <w:szCs w:val="20"/>
        </w:rPr>
        <w:t>You may experience an end to the problems affecting you since your head injury and/or psychological trauma, and to the problems that have interfered with your ability to function in your work and personal life.</w:t>
      </w:r>
    </w:p>
    <w:p w14:paraId="54CD245A" w14:textId="77777777" w:rsidR="00FC12C5" w:rsidRPr="00234054" w:rsidRDefault="00FC12C5" w:rsidP="00FC12C5">
      <w:pPr>
        <w:pStyle w:val="BodyText"/>
        <w:widowControl/>
        <w:rPr>
          <w:sz w:val="20"/>
          <w:szCs w:val="20"/>
        </w:rPr>
      </w:pPr>
    </w:p>
    <w:p w14:paraId="68E52EEB" w14:textId="16461A34" w:rsidR="00FC12C5" w:rsidRPr="00234054" w:rsidRDefault="0E59E158" w:rsidP="00925BA0">
      <w:pPr>
        <w:pStyle w:val="BodyText"/>
        <w:widowControl/>
        <w:numPr>
          <w:ilvl w:val="0"/>
          <w:numId w:val="39"/>
        </w:numPr>
        <w:tabs>
          <w:tab w:val="left" w:pos="360"/>
        </w:tabs>
        <w:rPr>
          <w:sz w:val="20"/>
          <w:szCs w:val="20"/>
        </w:rPr>
      </w:pPr>
      <w:r w:rsidRPr="0E59E158">
        <w:rPr>
          <w:sz w:val="20"/>
          <w:szCs w:val="20"/>
        </w:rPr>
        <w:t>The return of clarity, energy during the day, restful sleep, sense of humor, motivation to get things done, ease of getting things done, memory, ability to read and listen with little or no distraction, and the absence of depression, irritability, impatience, and explosiveness have been observed repeatedly.</w:t>
      </w:r>
    </w:p>
    <w:p w14:paraId="1231BE67" w14:textId="77777777" w:rsidR="00FC12C5" w:rsidRPr="00234054" w:rsidRDefault="00FC12C5" w:rsidP="00FC12C5">
      <w:pPr>
        <w:pStyle w:val="BodyText"/>
        <w:widowControl/>
        <w:rPr>
          <w:b/>
          <w:bCs/>
          <w:sz w:val="20"/>
          <w:szCs w:val="20"/>
        </w:rPr>
      </w:pPr>
    </w:p>
    <w:p w14:paraId="5CEA1735" w14:textId="77777777" w:rsidR="00FC12C5" w:rsidRPr="00234054" w:rsidRDefault="0E59E158" w:rsidP="00FC12C5">
      <w:pPr>
        <w:pStyle w:val="BodyText"/>
        <w:widowControl/>
        <w:rPr>
          <w:b/>
          <w:bCs/>
          <w:sz w:val="20"/>
          <w:szCs w:val="20"/>
        </w:rPr>
      </w:pPr>
      <w:r w:rsidRPr="0E59E158">
        <w:rPr>
          <w:b/>
          <w:bCs/>
          <w:sz w:val="20"/>
          <w:szCs w:val="20"/>
        </w:rPr>
        <w:t>ALTERNATIVES:</w:t>
      </w:r>
    </w:p>
    <w:p w14:paraId="6A45E216" w14:textId="76F037BA" w:rsidR="00FC12C5" w:rsidRPr="00234054" w:rsidRDefault="0E59E158" w:rsidP="00FC12C5">
      <w:pPr>
        <w:pStyle w:val="BodyText"/>
        <w:widowControl/>
        <w:rPr>
          <w:sz w:val="20"/>
          <w:szCs w:val="20"/>
        </w:rPr>
      </w:pPr>
      <w:r w:rsidRPr="0E59E158">
        <w:rPr>
          <w:sz w:val="20"/>
          <w:szCs w:val="20"/>
        </w:rPr>
        <w:t>There are other approaches to that of the LENS. Other forms of brainwave biofeedback, also known as EEG biofeedback, are also being used to address the effects of head injuries. However, EEG biofeedback, which has also not been subject to controlled studies, appears to take longer, and appears considerably less effective than the LENS for problems with mood and functioning.</w:t>
      </w:r>
    </w:p>
    <w:p w14:paraId="36FEB5B0" w14:textId="77777777" w:rsidR="00FC12C5" w:rsidRPr="00234054" w:rsidRDefault="00FC12C5" w:rsidP="00FC12C5">
      <w:pPr>
        <w:pStyle w:val="BodyText"/>
        <w:widowControl/>
        <w:rPr>
          <w:sz w:val="20"/>
          <w:szCs w:val="20"/>
        </w:rPr>
      </w:pPr>
    </w:p>
    <w:p w14:paraId="2D1613A2" w14:textId="77777777" w:rsidR="00FC12C5" w:rsidRPr="00234054" w:rsidRDefault="00FC12C5" w:rsidP="00FC12C5">
      <w:pPr>
        <w:pStyle w:val="BodyText"/>
        <w:widowControl/>
        <w:rPr>
          <w:b/>
          <w:bCs/>
          <w:sz w:val="20"/>
          <w:szCs w:val="20"/>
        </w:rPr>
      </w:pPr>
      <w:r w:rsidRPr="00234054">
        <w:rPr>
          <w:b/>
          <w:bCs/>
          <w:sz w:val="20"/>
          <w:szCs w:val="20"/>
        </w:rPr>
        <w:t>PROBLEMS OR QUESTIONS</w:t>
      </w:r>
      <w:bookmarkStart w:id="4" w:name="_GoBack"/>
      <w:bookmarkEnd w:id="4"/>
      <w:r w:rsidRPr="00234054">
        <w:rPr>
          <w:b/>
          <w:bCs/>
          <w:sz w:val="20"/>
          <w:szCs w:val="20"/>
        </w:rPr>
        <w:t>:</w:t>
      </w:r>
    </w:p>
    <w:p w14:paraId="2A4B6843" w14:textId="3CBAEC53" w:rsidR="00FC12C5" w:rsidRPr="00234054" w:rsidRDefault="4D96CF0A" w:rsidP="00FC12C5">
      <w:pPr>
        <w:pStyle w:val="BodyText"/>
        <w:widowControl/>
        <w:rPr>
          <w:sz w:val="20"/>
          <w:szCs w:val="20"/>
        </w:rPr>
      </w:pPr>
      <w:r w:rsidRPr="4D96CF0A">
        <w:rPr>
          <w:sz w:val="20"/>
          <w:szCs w:val="20"/>
        </w:rPr>
        <w:t>You are encouraged to ask questions at any time.</w:t>
      </w:r>
    </w:p>
    <w:p w14:paraId="30D7AA69" w14:textId="77777777" w:rsidR="00FC12C5" w:rsidRPr="00234054" w:rsidRDefault="00FC12C5" w:rsidP="00FC12C5">
      <w:pPr>
        <w:pStyle w:val="BodyText"/>
        <w:widowControl/>
        <w:rPr>
          <w:b/>
          <w:bCs/>
          <w:sz w:val="20"/>
          <w:szCs w:val="20"/>
        </w:rPr>
      </w:pPr>
    </w:p>
    <w:p w14:paraId="3A7C58F0" w14:textId="77777777" w:rsidR="00FC12C5" w:rsidRPr="00234054" w:rsidRDefault="00FC12C5" w:rsidP="00FC12C5">
      <w:pPr>
        <w:pStyle w:val="BodyText"/>
        <w:widowControl/>
        <w:rPr>
          <w:b/>
          <w:bCs/>
          <w:sz w:val="20"/>
          <w:szCs w:val="20"/>
        </w:rPr>
      </w:pPr>
      <w:r w:rsidRPr="00234054">
        <w:rPr>
          <w:b/>
          <w:bCs/>
          <w:sz w:val="20"/>
          <w:szCs w:val="20"/>
        </w:rPr>
        <w:t>VOLUNTARY PARTICIPATION:</w:t>
      </w:r>
    </w:p>
    <w:p w14:paraId="7B1A1AC5" w14:textId="335CE7F5" w:rsidR="00FC12C5" w:rsidRPr="00234054" w:rsidRDefault="4D96CF0A" w:rsidP="00FC12C5">
      <w:pPr>
        <w:pStyle w:val="BodyText"/>
        <w:widowControl/>
        <w:rPr>
          <w:sz w:val="20"/>
          <w:szCs w:val="20"/>
        </w:rPr>
      </w:pPr>
      <w:r w:rsidRPr="4D96CF0A">
        <w:rPr>
          <w:sz w:val="20"/>
          <w:szCs w:val="20"/>
        </w:rPr>
        <w:t>You are free to withdraw your consent and discontinue participation in LENS sessions at any time.</w:t>
      </w:r>
    </w:p>
    <w:p w14:paraId="7196D064" w14:textId="77777777" w:rsidR="00FC12C5" w:rsidRPr="00234054" w:rsidRDefault="00FC12C5" w:rsidP="00FC12C5">
      <w:pPr>
        <w:pStyle w:val="BodyText"/>
        <w:widowControl/>
        <w:rPr>
          <w:sz w:val="20"/>
          <w:szCs w:val="20"/>
        </w:rPr>
      </w:pPr>
    </w:p>
    <w:p w14:paraId="7D8B5F13" w14:textId="427168F0" w:rsidR="00FC12C5" w:rsidRPr="00234054" w:rsidRDefault="4D96CF0A" w:rsidP="00FC12C5">
      <w:pPr>
        <w:pStyle w:val="BodyText"/>
        <w:widowControl/>
        <w:rPr>
          <w:b/>
          <w:bCs/>
          <w:sz w:val="20"/>
          <w:szCs w:val="20"/>
        </w:rPr>
      </w:pPr>
      <w:r w:rsidRPr="4D96CF0A">
        <w:rPr>
          <w:b/>
          <w:bCs/>
          <w:sz w:val="20"/>
          <w:szCs w:val="20"/>
        </w:rPr>
        <w:t>PROVIDER:</w:t>
      </w:r>
    </w:p>
    <w:p w14:paraId="37567E40" w14:textId="77777777" w:rsidR="00925BA0" w:rsidRDefault="003F4AD6" w:rsidP="00FC12C5">
      <w:pPr>
        <w:pStyle w:val="BodyText"/>
        <w:widowControl/>
        <w:rPr>
          <w:sz w:val="20"/>
          <w:szCs w:val="20"/>
        </w:rPr>
      </w:pPr>
      <w:r w:rsidRPr="00925BA0">
        <w:rPr>
          <w:sz w:val="20"/>
          <w:szCs w:val="20"/>
          <w:lang w:val="en-US"/>
        </w:rPr>
        <w:t>Tatiana Reymarova</w:t>
      </w:r>
      <w:r w:rsidR="42460024" w:rsidRPr="42460024">
        <w:rPr>
          <w:sz w:val="20"/>
          <w:szCs w:val="20"/>
        </w:rPr>
        <w:t xml:space="preserve"> supervises this treatment.  </w:t>
      </w:r>
      <w:r>
        <w:rPr>
          <w:sz w:val="20"/>
          <w:szCs w:val="20"/>
          <w:lang w:val="en-US"/>
        </w:rPr>
        <w:t>She</w:t>
      </w:r>
      <w:r w:rsidR="42460024" w:rsidRPr="42460024">
        <w:rPr>
          <w:sz w:val="20"/>
          <w:szCs w:val="20"/>
        </w:rPr>
        <w:t xml:space="preserve"> can be reached by telephone at</w:t>
      </w:r>
    </w:p>
    <w:p w14:paraId="34FF1C98" w14:textId="70B8CE49" w:rsidR="00FC12C5" w:rsidRDefault="42460024" w:rsidP="00FC12C5">
      <w:pPr>
        <w:pStyle w:val="BodyText"/>
        <w:widowControl/>
        <w:rPr>
          <w:sz w:val="20"/>
          <w:szCs w:val="20"/>
          <w:lang w:val="en-US"/>
        </w:rPr>
      </w:pPr>
      <w:r w:rsidRPr="42460024">
        <w:rPr>
          <w:sz w:val="20"/>
          <w:szCs w:val="20"/>
        </w:rPr>
        <w:t xml:space="preserve"> </w:t>
      </w:r>
      <w:r w:rsidR="003F4AD6" w:rsidRPr="00925BA0">
        <w:rPr>
          <w:sz w:val="20"/>
          <w:szCs w:val="20"/>
          <w:lang w:val="en-US"/>
        </w:rPr>
        <w:t>(902) 221</w:t>
      </w:r>
      <w:r w:rsidR="00925BA0">
        <w:rPr>
          <w:sz w:val="20"/>
          <w:szCs w:val="20"/>
          <w:u w:val="single"/>
          <w:lang w:val="en-US"/>
        </w:rPr>
        <w:t xml:space="preserve"> </w:t>
      </w:r>
      <w:r w:rsidR="003F4AD6" w:rsidRPr="00925BA0">
        <w:rPr>
          <w:sz w:val="20"/>
          <w:szCs w:val="20"/>
          <w:lang w:val="en-US"/>
        </w:rPr>
        <w:t>8510</w:t>
      </w:r>
      <w:r w:rsidR="00925BA0">
        <w:rPr>
          <w:sz w:val="20"/>
          <w:szCs w:val="20"/>
          <w:lang w:val="en-US"/>
        </w:rPr>
        <w:t xml:space="preserve"> after</w:t>
      </w:r>
      <w:r w:rsidRPr="42460024">
        <w:rPr>
          <w:sz w:val="20"/>
          <w:szCs w:val="20"/>
        </w:rPr>
        <w:t xml:space="preserve"> </w:t>
      </w:r>
      <w:r w:rsidR="00925BA0">
        <w:rPr>
          <w:sz w:val="20"/>
          <w:szCs w:val="20"/>
          <w:lang w:val="en-US"/>
        </w:rPr>
        <w:t>working hours (weekdays). You can text your request and she will call you back.</w:t>
      </w:r>
    </w:p>
    <w:p w14:paraId="28CC936D" w14:textId="77777777" w:rsidR="00925BA0" w:rsidRPr="00925BA0" w:rsidRDefault="00925BA0" w:rsidP="00FC12C5">
      <w:pPr>
        <w:pStyle w:val="BodyText"/>
        <w:widowControl/>
        <w:rPr>
          <w:b/>
          <w:bCs/>
          <w:sz w:val="20"/>
          <w:szCs w:val="20"/>
          <w:lang w:val="en-US"/>
        </w:rPr>
      </w:pPr>
    </w:p>
    <w:p w14:paraId="711726E4" w14:textId="77777777" w:rsidR="00FC12C5" w:rsidRPr="00234054" w:rsidRDefault="00FC12C5" w:rsidP="00FC12C5">
      <w:pPr>
        <w:pStyle w:val="BodyText"/>
        <w:widowControl/>
        <w:rPr>
          <w:b/>
          <w:bCs/>
          <w:sz w:val="20"/>
          <w:szCs w:val="20"/>
        </w:rPr>
      </w:pPr>
      <w:r w:rsidRPr="00234054">
        <w:rPr>
          <w:b/>
          <w:bCs/>
          <w:sz w:val="20"/>
          <w:szCs w:val="20"/>
        </w:rPr>
        <w:t>CONFIDENTIALITY:</w:t>
      </w:r>
    </w:p>
    <w:p w14:paraId="194B1C77" w14:textId="30137A23" w:rsidR="00FC12C5" w:rsidRPr="00234054" w:rsidRDefault="4D96CF0A" w:rsidP="00FC12C5">
      <w:pPr>
        <w:pStyle w:val="BodyText"/>
        <w:widowControl/>
        <w:rPr>
          <w:sz w:val="20"/>
          <w:szCs w:val="20"/>
        </w:rPr>
      </w:pPr>
      <w:r w:rsidRPr="4D96CF0A">
        <w:rPr>
          <w:sz w:val="20"/>
          <w:szCs w:val="20"/>
        </w:rPr>
        <w:t>Your identity will not be disclosed without your separate consent, except as specifically required by law. Examples of legal requirements for breaking confidentiality are:</w:t>
      </w:r>
    </w:p>
    <w:p w14:paraId="6D072C0D" w14:textId="77777777" w:rsidR="00FC12C5" w:rsidRPr="00234054" w:rsidRDefault="00FC12C5" w:rsidP="00FC12C5">
      <w:pPr>
        <w:pStyle w:val="BodyText"/>
        <w:widowControl/>
        <w:rPr>
          <w:sz w:val="20"/>
          <w:szCs w:val="20"/>
        </w:rPr>
      </w:pPr>
    </w:p>
    <w:p w14:paraId="0609EB64" w14:textId="77777777" w:rsidR="00FC12C5" w:rsidRPr="00234054" w:rsidRDefault="4D96CF0A" w:rsidP="4D96CF0A">
      <w:pPr>
        <w:pStyle w:val="BodyText"/>
        <w:widowControl/>
        <w:numPr>
          <w:ilvl w:val="0"/>
          <w:numId w:val="1"/>
        </w:numPr>
        <w:tabs>
          <w:tab w:val="left" w:pos="360"/>
        </w:tabs>
        <w:rPr>
          <w:sz w:val="20"/>
          <w:szCs w:val="20"/>
        </w:rPr>
      </w:pPr>
      <w:r w:rsidRPr="4D96CF0A">
        <w:rPr>
          <w:sz w:val="20"/>
          <w:szCs w:val="20"/>
        </w:rPr>
        <w:t>under court order</w:t>
      </w:r>
    </w:p>
    <w:p w14:paraId="4991813D" w14:textId="77777777" w:rsidR="00FC12C5" w:rsidRPr="00234054" w:rsidRDefault="4D96CF0A" w:rsidP="4D96CF0A">
      <w:pPr>
        <w:pStyle w:val="BodyText"/>
        <w:widowControl/>
        <w:numPr>
          <w:ilvl w:val="0"/>
          <w:numId w:val="1"/>
        </w:numPr>
        <w:tabs>
          <w:tab w:val="left" w:pos="360"/>
        </w:tabs>
        <w:rPr>
          <w:sz w:val="20"/>
          <w:szCs w:val="20"/>
        </w:rPr>
      </w:pPr>
      <w:r w:rsidRPr="4D96CF0A">
        <w:rPr>
          <w:sz w:val="20"/>
          <w:szCs w:val="20"/>
        </w:rPr>
        <w:t>in the case of unlawful behavior such as suspected child abuse</w:t>
      </w:r>
    </w:p>
    <w:p w14:paraId="3B1B30DE" w14:textId="1B29CF72" w:rsidR="00FC12C5" w:rsidRPr="00234054" w:rsidRDefault="4D96CF0A" w:rsidP="4D96CF0A">
      <w:pPr>
        <w:pStyle w:val="BodyText"/>
        <w:widowControl/>
        <w:numPr>
          <w:ilvl w:val="0"/>
          <w:numId w:val="1"/>
        </w:numPr>
        <w:tabs>
          <w:tab w:val="left" w:pos="360"/>
        </w:tabs>
        <w:rPr>
          <w:sz w:val="20"/>
          <w:szCs w:val="20"/>
        </w:rPr>
      </w:pPr>
      <w:r w:rsidRPr="4D96CF0A">
        <w:rPr>
          <w:sz w:val="20"/>
          <w:szCs w:val="20"/>
        </w:rPr>
        <w:t>in the case you bring legal action against the Provider or the Provider’s staff</w:t>
      </w:r>
    </w:p>
    <w:p w14:paraId="48A21919" w14:textId="77777777" w:rsidR="00FC12C5" w:rsidRPr="00234054" w:rsidRDefault="00FC12C5" w:rsidP="00FC12C5">
      <w:pPr>
        <w:pStyle w:val="BodyText"/>
        <w:widowControl/>
        <w:rPr>
          <w:sz w:val="20"/>
          <w:szCs w:val="20"/>
        </w:rPr>
      </w:pPr>
    </w:p>
    <w:p w14:paraId="2FBF9E5A" w14:textId="77777777" w:rsidR="00FC12C5" w:rsidRPr="00234054" w:rsidRDefault="00FC12C5" w:rsidP="00FC12C5">
      <w:pPr>
        <w:pStyle w:val="BodyText"/>
        <w:widowControl/>
        <w:rPr>
          <w:sz w:val="20"/>
          <w:szCs w:val="20"/>
        </w:rPr>
      </w:pPr>
      <w:r w:rsidRPr="00234054">
        <w:rPr>
          <w:sz w:val="20"/>
          <w:szCs w:val="20"/>
        </w:rPr>
        <w:t>With these exceptions, any data released or published will not identify you by name.</w:t>
      </w:r>
    </w:p>
    <w:p w14:paraId="6BD18F9B" w14:textId="77777777" w:rsidR="00FC12C5" w:rsidRPr="00234054" w:rsidRDefault="00FC12C5" w:rsidP="00FC12C5">
      <w:pPr>
        <w:pStyle w:val="BodyText"/>
        <w:widowControl/>
        <w:rPr>
          <w:sz w:val="20"/>
          <w:szCs w:val="20"/>
        </w:rPr>
      </w:pPr>
    </w:p>
    <w:p w14:paraId="3B9A7445" w14:textId="77DB267D" w:rsidR="00FC12C5" w:rsidRPr="00234054" w:rsidRDefault="619E0A8F" w:rsidP="00FC12C5">
      <w:pPr>
        <w:pStyle w:val="BodyText"/>
        <w:widowControl/>
        <w:rPr>
          <w:b/>
          <w:bCs/>
          <w:sz w:val="20"/>
          <w:szCs w:val="20"/>
        </w:rPr>
      </w:pPr>
      <w:r w:rsidRPr="619E0A8F">
        <w:rPr>
          <w:b/>
          <w:bCs/>
          <w:sz w:val="20"/>
          <w:szCs w:val="20"/>
        </w:rPr>
        <w:t>LIMITATIONS OF THIS CONSENT:</w:t>
      </w:r>
    </w:p>
    <w:p w14:paraId="7A5909D2" w14:textId="4222447E" w:rsidR="00FC12C5" w:rsidRPr="00234054" w:rsidRDefault="4D96CF0A" w:rsidP="00FC12C5">
      <w:pPr>
        <w:pStyle w:val="BodyText"/>
        <w:widowControl/>
        <w:rPr>
          <w:sz w:val="20"/>
          <w:szCs w:val="20"/>
        </w:rPr>
      </w:pPr>
      <w:r w:rsidRPr="4D96CF0A">
        <w:rPr>
          <w:sz w:val="20"/>
          <w:szCs w:val="20"/>
        </w:rPr>
        <w:t>This signed form may not be used as consent for any other modality. Participation in any other modality requires a separate form.</w:t>
      </w:r>
    </w:p>
    <w:p w14:paraId="0F3CABC7" w14:textId="77777777" w:rsidR="00FC12C5" w:rsidRPr="00234054" w:rsidRDefault="00FC12C5" w:rsidP="00FC12C5">
      <w:pPr>
        <w:pStyle w:val="BodyText"/>
        <w:widowControl/>
        <w:rPr>
          <w:sz w:val="20"/>
          <w:szCs w:val="20"/>
        </w:rPr>
      </w:pPr>
    </w:p>
    <w:p w14:paraId="2FBD5FCE" w14:textId="47C3B685" w:rsidR="00FC12C5" w:rsidRPr="00234054" w:rsidRDefault="462E3270" w:rsidP="00FC12C5">
      <w:pPr>
        <w:pStyle w:val="BodyText"/>
        <w:widowControl/>
        <w:rPr>
          <w:sz w:val="20"/>
          <w:szCs w:val="20"/>
        </w:rPr>
      </w:pPr>
      <w:r w:rsidRPr="462E3270">
        <w:rPr>
          <w:sz w:val="20"/>
          <w:szCs w:val="20"/>
        </w:rPr>
        <w:t>All procedures performed under the protocol will be conducted by individuals legally and responsibly entitled to do so.</w:t>
      </w:r>
    </w:p>
    <w:p w14:paraId="5B08B5D1" w14:textId="77777777" w:rsidR="00FC12C5" w:rsidRPr="00234054" w:rsidRDefault="00FC12C5" w:rsidP="00FC12C5">
      <w:pPr>
        <w:pStyle w:val="BodyText"/>
        <w:widowControl/>
        <w:rPr>
          <w:b/>
          <w:bCs/>
          <w:sz w:val="20"/>
          <w:szCs w:val="20"/>
        </w:rPr>
      </w:pPr>
    </w:p>
    <w:p w14:paraId="4B3F21C5" w14:textId="36900AFE" w:rsidR="00FC12C5" w:rsidRPr="00234054" w:rsidRDefault="4D96CF0A" w:rsidP="00FC12C5">
      <w:pPr>
        <w:pStyle w:val="BodyText"/>
        <w:widowControl/>
        <w:rPr>
          <w:b/>
          <w:bCs/>
          <w:sz w:val="20"/>
          <w:szCs w:val="20"/>
        </w:rPr>
      </w:pPr>
      <w:r w:rsidRPr="4D96CF0A">
        <w:rPr>
          <w:b/>
          <w:bCs/>
          <w:sz w:val="20"/>
          <w:szCs w:val="20"/>
        </w:rPr>
        <w:t>PERMISSION FOR UNDERGOING LENS SESSIONS:</w:t>
      </w:r>
    </w:p>
    <w:p w14:paraId="378E3956" w14:textId="1DE54A7E" w:rsidR="00FC12C5" w:rsidRPr="00234054" w:rsidRDefault="42460024" w:rsidP="00FC12C5">
      <w:pPr>
        <w:pStyle w:val="BodyText"/>
        <w:widowControl/>
        <w:rPr>
          <w:sz w:val="20"/>
          <w:szCs w:val="20"/>
        </w:rPr>
      </w:pPr>
      <w:r w:rsidRPr="42460024">
        <w:rPr>
          <w:sz w:val="20"/>
          <w:szCs w:val="20"/>
        </w:rPr>
        <w:t xml:space="preserve">I, a prospective client, give my full permission to </w:t>
      </w:r>
      <w:r w:rsidR="00925BA0" w:rsidRPr="00925BA0">
        <w:rPr>
          <w:sz w:val="20"/>
          <w:szCs w:val="20"/>
          <w:lang w:val="en-US"/>
        </w:rPr>
        <w:t>Tatiana Reymarova</w:t>
      </w:r>
      <w:r w:rsidRPr="42460024">
        <w:rPr>
          <w:sz w:val="20"/>
          <w:szCs w:val="20"/>
          <w:u w:val="single"/>
        </w:rPr>
        <w:t>,</w:t>
      </w:r>
      <w:r w:rsidRPr="42460024">
        <w:rPr>
          <w:sz w:val="20"/>
          <w:szCs w:val="20"/>
        </w:rPr>
        <w:t xml:space="preserve"> supervisor, or other staff of their office to use any data collected during the preparation and participation in LENS sessions. I give up all implied and actual ownership of any data collected. I understand that when data is used, my confidentiality will be protected, and that my identity will not be revealed unless required by law (as outlined previously).</w:t>
      </w:r>
    </w:p>
    <w:p w14:paraId="16DEB4AB" w14:textId="77777777" w:rsidR="00FC12C5" w:rsidRPr="00234054" w:rsidRDefault="00FC12C5" w:rsidP="00FC12C5">
      <w:pPr>
        <w:pStyle w:val="BodyText"/>
        <w:widowControl/>
        <w:rPr>
          <w:sz w:val="20"/>
          <w:szCs w:val="20"/>
        </w:rPr>
      </w:pPr>
    </w:p>
    <w:p w14:paraId="1EE46978" w14:textId="07D2B029" w:rsidR="64CDE0A9" w:rsidRDefault="64CDE0A9" w:rsidP="64CDE0A9">
      <w:pPr>
        <w:pStyle w:val="BodyText"/>
      </w:pPr>
    </w:p>
    <w:p w14:paraId="10759FE6" w14:textId="79EDD322" w:rsidR="00FC12C5" w:rsidRDefault="4D96CF0A" w:rsidP="00FC12C5">
      <w:pPr>
        <w:pStyle w:val="BodyText"/>
        <w:widowControl/>
        <w:rPr>
          <w:sz w:val="20"/>
          <w:szCs w:val="20"/>
        </w:rPr>
      </w:pPr>
      <w:r w:rsidRPr="4D96CF0A">
        <w:rPr>
          <w:sz w:val="20"/>
          <w:szCs w:val="20"/>
        </w:rPr>
        <w:t>I acknowledge that I have been given an opportunity to ask questions regarding the LENS and that these questions have been answered to my satisfaction.</w:t>
      </w:r>
    </w:p>
    <w:p w14:paraId="5119C156" w14:textId="33152C92" w:rsidR="00FC12C5" w:rsidRPr="00234054" w:rsidRDefault="00FC12C5" w:rsidP="00FC12C5">
      <w:pPr>
        <w:pStyle w:val="BodyText"/>
        <w:widowControl/>
        <w:rPr>
          <w:sz w:val="20"/>
          <w:szCs w:val="20"/>
        </w:rPr>
      </w:pPr>
      <w:r>
        <w:br/>
      </w:r>
      <w:r w:rsidR="4D96CF0A" w:rsidRPr="4D96CF0A">
        <w:rPr>
          <w:b/>
          <w:bCs/>
          <w:i/>
          <w:iCs/>
          <w:sz w:val="20"/>
          <w:szCs w:val="20"/>
        </w:rPr>
        <w:t>Initial here: _______</w:t>
      </w:r>
    </w:p>
    <w:p w14:paraId="0AD9C6F4" w14:textId="77777777" w:rsidR="00FC12C5" w:rsidRPr="00234054" w:rsidRDefault="00FC12C5" w:rsidP="00FC12C5">
      <w:pPr>
        <w:pStyle w:val="BodyText"/>
        <w:widowControl/>
        <w:rPr>
          <w:sz w:val="20"/>
          <w:szCs w:val="20"/>
        </w:rPr>
      </w:pPr>
    </w:p>
    <w:p w14:paraId="3C5E3DE9" w14:textId="6FFF32F7" w:rsidR="64CDE0A9" w:rsidRDefault="64CDE0A9" w:rsidP="64CDE0A9">
      <w:pPr>
        <w:pStyle w:val="BodyText"/>
      </w:pPr>
    </w:p>
    <w:p w14:paraId="7D57CF95" w14:textId="5E11E645" w:rsidR="00FC12C5" w:rsidRDefault="4D96CF0A" w:rsidP="00FC12C5">
      <w:pPr>
        <w:pStyle w:val="BodyText"/>
        <w:widowControl/>
        <w:rPr>
          <w:sz w:val="20"/>
          <w:szCs w:val="20"/>
        </w:rPr>
      </w:pPr>
      <w:r w:rsidRPr="4D96CF0A">
        <w:rPr>
          <w:sz w:val="20"/>
          <w:szCs w:val="20"/>
        </w:rPr>
        <w:t>I acknowledge that I have read and understand the above information, and agree to participate in LENS sessions.</w:t>
      </w:r>
    </w:p>
    <w:p w14:paraId="47B1E16E" w14:textId="6E660EB7" w:rsidR="00FC12C5" w:rsidRPr="00234054" w:rsidRDefault="00FC12C5" w:rsidP="00FC12C5">
      <w:pPr>
        <w:pStyle w:val="BodyText"/>
        <w:widowControl/>
        <w:rPr>
          <w:sz w:val="20"/>
          <w:szCs w:val="20"/>
        </w:rPr>
      </w:pPr>
      <w:r>
        <w:br/>
      </w:r>
      <w:r w:rsidR="4D96CF0A" w:rsidRPr="4D96CF0A">
        <w:rPr>
          <w:b/>
          <w:bCs/>
          <w:i/>
          <w:iCs/>
          <w:sz w:val="20"/>
          <w:szCs w:val="20"/>
        </w:rPr>
        <w:t>Initial here: _______</w:t>
      </w:r>
    </w:p>
    <w:p w14:paraId="4B1F511A" w14:textId="77777777" w:rsidR="00FC12C5" w:rsidRPr="00234054" w:rsidRDefault="00FC12C5" w:rsidP="00FC12C5">
      <w:pPr>
        <w:pStyle w:val="BodyText"/>
        <w:widowControl/>
        <w:rPr>
          <w:sz w:val="20"/>
          <w:szCs w:val="20"/>
        </w:rPr>
      </w:pPr>
    </w:p>
    <w:p w14:paraId="151D5EE0" w14:textId="25F6B08A" w:rsidR="64CDE0A9" w:rsidRDefault="64CDE0A9" w:rsidP="64CDE0A9">
      <w:pPr>
        <w:pStyle w:val="BodyText"/>
      </w:pPr>
    </w:p>
    <w:p w14:paraId="54D31D71" w14:textId="5623C5CC" w:rsidR="00FC12C5" w:rsidRDefault="4D96CF0A" w:rsidP="00FC12C5">
      <w:pPr>
        <w:pStyle w:val="BodyText"/>
        <w:widowControl/>
        <w:rPr>
          <w:sz w:val="20"/>
          <w:szCs w:val="20"/>
        </w:rPr>
      </w:pPr>
      <w:r w:rsidRPr="4D96CF0A">
        <w:rPr>
          <w:sz w:val="20"/>
          <w:szCs w:val="20"/>
        </w:rPr>
        <w:t>My consent to participate in LENS sessions is given voluntarily and without coercion.</w:t>
      </w:r>
    </w:p>
    <w:p w14:paraId="7B5C3BD0" w14:textId="48BEE080" w:rsidR="00FC12C5" w:rsidRPr="00234054" w:rsidRDefault="00FC12C5" w:rsidP="00FC12C5">
      <w:pPr>
        <w:pStyle w:val="BodyText"/>
        <w:widowControl/>
        <w:rPr>
          <w:sz w:val="20"/>
          <w:szCs w:val="20"/>
        </w:rPr>
      </w:pPr>
      <w:r>
        <w:br/>
      </w:r>
      <w:r w:rsidR="4D96CF0A" w:rsidRPr="4D96CF0A">
        <w:rPr>
          <w:b/>
          <w:bCs/>
          <w:i/>
          <w:iCs/>
          <w:sz w:val="20"/>
          <w:szCs w:val="20"/>
        </w:rPr>
        <w:t>Initial here: _______</w:t>
      </w:r>
    </w:p>
    <w:p w14:paraId="65F9C3DC" w14:textId="77777777" w:rsidR="00FC12C5" w:rsidRPr="00234054" w:rsidRDefault="00FC12C5" w:rsidP="00FC12C5">
      <w:pPr>
        <w:pStyle w:val="BodyText"/>
        <w:widowControl/>
        <w:rPr>
          <w:sz w:val="20"/>
          <w:szCs w:val="20"/>
        </w:rPr>
      </w:pPr>
    </w:p>
    <w:p w14:paraId="42731B54" w14:textId="484F4A7F" w:rsidR="64CDE0A9" w:rsidRDefault="64CDE0A9" w:rsidP="64CDE0A9">
      <w:pPr>
        <w:pStyle w:val="BodyText"/>
      </w:pPr>
    </w:p>
    <w:p w14:paraId="0864947B" w14:textId="25D98876" w:rsidR="00FC12C5" w:rsidRDefault="4D96CF0A" w:rsidP="00FC12C5">
      <w:pPr>
        <w:pStyle w:val="BodyText"/>
        <w:widowControl/>
        <w:rPr>
          <w:sz w:val="20"/>
          <w:szCs w:val="20"/>
        </w:rPr>
      </w:pPr>
      <w:r w:rsidRPr="4D96CF0A">
        <w:rPr>
          <w:sz w:val="20"/>
          <w:szCs w:val="20"/>
        </w:rPr>
        <w:t>I understand that I may discontinue LENS sessions at any time, and that I may refuse to consent without penalty.</w:t>
      </w:r>
    </w:p>
    <w:p w14:paraId="4F6BBA03" w14:textId="77E416AA" w:rsidR="4D96CF0A" w:rsidRDefault="4D96CF0A" w:rsidP="4D96CF0A">
      <w:pPr>
        <w:pStyle w:val="BodyText"/>
      </w:pPr>
    </w:p>
    <w:p w14:paraId="38E7553D" w14:textId="479B25C6" w:rsidR="00FC12C5" w:rsidRPr="00234054" w:rsidRDefault="462E3270" w:rsidP="00FC12C5">
      <w:pPr>
        <w:pStyle w:val="BodyText"/>
        <w:widowControl/>
        <w:rPr>
          <w:sz w:val="20"/>
          <w:szCs w:val="20"/>
        </w:rPr>
      </w:pPr>
      <w:r w:rsidRPr="462E3270">
        <w:rPr>
          <w:b/>
          <w:bCs/>
          <w:i/>
          <w:iCs/>
          <w:sz w:val="20"/>
          <w:szCs w:val="20"/>
        </w:rPr>
        <w:t>Initial here: _______</w:t>
      </w:r>
    </w:p>
    <w:p w14:paraId="5023141B" w14:textId="77777777" w:rsidR="00FC12C5" w:rsidRPr="00234054" w:rsidRDefault="00FC12C5" w:rsidP="00FC12C5">
      <w:pPr>
        <w:pStyle w:val="BodyText"/>
        <w:widowControl/>
        <w:rPr>
          <w:sz w:val="20"/>
          <w:szCs w:val="20"/>
        </w:rPr>
      </w:pPr>
    </w:p>
    <w:p w14:paraId="5F316694" w14:textId="3E243EFD" w:rsidR="64CDE0A9" w:rsidRDefault="64CDE0A9" w:rsidP="64CDE0A9">
      <w:pPr>
        <w:pStyle w:val="BodyText"/>
      </w:pPr>
    </w:p>
    <w:p w14:paraId="268D73C4" w14:textId="295659C0" w:rsidR="00FC12C5" w:rsidRDefault="00925BA0" w:rsidP="00FC12C5">
      <w:pPr>
        <w:pStyle w:val="BodyText"/>
        <w:widowControl/>
        <w:rPr>
          <w:sz w:val="20"/>
          <w:szCs w:val="20"/>
        </w:rPr>
      </w:pPr>
      <w:r w:rsidRPr="00925BA0">
        <w:rPr>
          <w:sz w:val="20"/>
          <w:szCs w:val="20"/>
          <w:lang w:val="en-US"/>
        </w:rPr>
        <w:t>Tatiana Reymarova</w:t>
      </w:r>
      <w:r w:rsidR="42460024" w:rsidRPr="42460024">
        <w:rPr>
          <w:sz w:val="20"/>
          <w:szCs w:val="20"/>
        </w:rPr>
        <w:t xml:space="preserve"> or other staff of their office has my permission to contact my physician or health care provider to both inform them of the circumstances and outcomes my LENS sessions, and request pertinent medical information about me.</w:t>
      </w:r>
    </w:p>
    <w:p w14:paraId="015CA659" w14:textId="30CE9BC9" w:rsidR="4D96CF0A" w:rsidRDefault="4D96CF0A" w:rsidP="4D96CF0A">
      <w:pPr>
        <w:pStyle w:val="BodyText"/>
        <w:rPr>
          <w:b/>
          <w:bCs/>
          <w:i/>
          <w:iCs/>
          <w:sz w:val="20"/>
          <w:szCs w:val="20"/>
        </w:rPr>
      </w:pPr>
    </w:p>
    <w:p w14:paraId="6F63C56B" w14:textId="13C1DA06" w:rsidR="00FC12C5" w:rsidRPr="00234054" w:rsidRDefault="462E3270" w:rsidP="00FC12C5">
      <w:pPr>
        <w:pStyle w:val="BodyText"/>
        <w:widowControl/>
        <w:rPr>
          <w:sz w:val="20"/>
          <w:szCs w:val="20"/>
        </w:rPr>
      </w:pPr>
      <w:r w:rsidRPr="462E3270">
        <w:rPr>
          <w:b/>
          <w:bCs/>
          <w:i/>
          <w:iCs/>
          <w:sz w:val="20"/>
          <w:szCs w:val="20"/>
        </w:rPr>
        <w:t>Initial here: _______</w:t>
      </w:r>
    </w:p>
    <w:p w14:paraId="1F3B1409" w14:textId="77777777" w:rsidR="00FC12C5" w:rsidRPr="00234054" w:rsidRDefault="00FC12C5" w:rsidP="00FC12C5">
      <w:pPr>
        <w:pStyle w:val="BodyText"/>
        <w:widowControl/>
        <w:rPr>
          <w:b/>
          <w:bCs/>
          <w:sz w:val="20"/>
          <w:szCs w:val="20"/>
        </w:rPr>
      </w:pPr>
    </w:p>
    <w:p w14:paraId="59DC0929" w14:textId="457872FE" w:rsidR="64CDE0A9" w:rsidRDefault="64CDE0A9" w:rsidP="64CDE0A9">
      <w:pPr>
        <w:pStyle w:val="BodyText"/>
        <w:rPr>
          <w:b/>
          <w:bCs/>
        </w:rPr>
      </w:pPr>
    </w:p>
    <w:p w14:paraId="3AC038AE" w14:textId="759562AD" w:rsidR="00FC12C5" w:rsidRDefault="42460024" w:rsidP="00FC12C5">
      <w:pPr>
        <w:pStyle w:val="BodyText"/>
        <w:widowControl/>
        <w:rPr>
          <w:sz w:val="20"/>
          <w:szCs w:val="20"/>
        </w:rPr>
      </w:pPr>
      <w:r w:rsidRPr="42460024">
        <w:rPr>
          <w:sz w:val="20"/>
          <w:szCs w:val="20"/>
        </w:rPr>
        <w:t xml:space="preserve">I hereby give my consent </w:t>
      </w:r>
      <w:r w:rsidRPr="00925BA0">
        <w:rPr>
          <w:sz w:val="20"/>
          <w:szCs w:val="20"/>
        </w:rPr>
        <w:t xml:space="preserve">to </w:t>
      </w:r>
      <w:r w:rsidR="00925BA0" w:rsidRPr="00925BA0">
        <w:rPr>
          <w:sz w:val="20"/>
          <w:szCs w:val="20"/>
          <w:lang w:val="en-US"/>
        </w:rPr>
        <w:t>Tatiana Reymarova</w:t>
      </w:r>
      <w:r w:rsidRPr="42460024">
        <w:rPr>
          <w:sz w:val="20"/>
          <w:szCs w:val="20"/>
          <w:u w:val="single"/>
        </w:rPr>
        <w:t>,</w:t>
      </w:r>
      <w:r w:rsidRPr="42460024">
        <w:rPr>
          <w:sz w:val="20"/>
          <w:szCs w:val="20"/>
        </w:rPr>
        <w:t xml:space="preserve"> or the staff of their office, to record all effects of the LENS.</w:t>
      </w:r>
    </w:p>
    <w:p w14:paraId="6A8D34BD" w14:textId="3E265CCF" w:rsidR="4D96CF0A" w:rsidRDefault="4D96CF0A" w:rsidP="4D96CF0A">
      <w:pPr>
        <w:pStyle w:val="BodyText"/>
        <w:rPr>
          <w:b/>
          <w:bCs/>
          <w:i/>
          <w:iCs/>
          <w:sz w:val="20"/>
          <w:szCs w:val="20"/>
        </w:rPr>
      </w:pPr>
    </w:p>
    <w:p w14:paraId="1C158481" w14:textId="0B04E1DF" w:rsidR="00FC12C5" w:rsidRPr="00234054" w:rsidRDefault="462E3270" w:rsidP="462E3270">
      <w:pPr>
        <w:pStyle w:val="BodyText"/>
        <w:widowControl/>
        <w:rPr>
          <w:b/>
          <w:bCs/>
          <w:i/>
          <w:iCs/>
          <w:sz w:val="20"/>
          <w:szCs w:val="20"/>
        </w:rPr>
      </w:pPr>
      <w:r w:rsidRPr="462E3270">
        <w:rPr>
          <w:b/>
          <w:bCs/>
          <w:i/>
          <w:iCs/>
          <w:sz w:val="20"/>
          <w:szCs w:val="20"/>
        </w:rPr>
        <w:t>Initial here: _______</w:t>
      </w:r>
    </w:p>
    <w:p w14:paraId="562C75D1" w14:textId="77777777" w:rsidR="00FC12C5" w:rsidRPr="00234054" w:rsidRDefault="00FC12C5" w:rsidP="00FC12C5">
      <w:pPr>
        <w:pStyle w:val="BodyText"/>
        <w:widowControl/>
        <w:rPr>
          <w:sz w:val="20"/>
          <w:szCs w:val="20"/>
        </w:rPr>
      </w:pPr>
    </w:p>
    <w:p w14:paraId="18A00802" w14:textId="728AFD8A" w:rsidR="64CDE0A9" w:rsidRDefault="64CDE0A9" w:rsidP="64CDE0A9">
      <w:pPr>
        <w:pStyle w:val="BodyText"/>
      </w:pPr>
    </w:p>
    <w:p w14:paraId="05D5FF21" w14:textId="26DCDF9D" w:rsidR="00FC12C5" w:rsidRDefault="4D96CF0A" w:rsidP="00FC12C5">
      <w:pPr>
        <w:pStyle w:val="BodyText"/>
        <w:widowControl/>
        <w:rPr>
          <w:sz w:val="20"/>
          <w:szCs w:val="20"/>
        </w:rPr>
      </w:pPr>
      <w:r w:rsidRPr="4D96CF0A">
        <w:rPr>
          <w:sz w:val="20"/>
          <w:szCs w:val="20"/>
        </w:rPr>
        <w:lastRenderedPageBreak/>
        <w:t>I have read and understand the contents of this “Information and Administration Consent Form,” and consent to receive LENS sessions.</w:t>
      </w:r>
    </w:p>
    <w:p w14:paraId="49C3409D" w14:textId="4CE389BB" w:rsidR="4D96CF0A" w:rsidRDefault="4D96CF0A" w:rsidP="4D96CF0A">
      <w:pPr>
        <w:pStyle w:val="BodyText"/>
        <w:rPr>
          <w:b/>
          <w:bCs/>
          <w:i/>
          <w:iCs/>
          <w:sz w:val="20"/>
          <w:szCs w:val="20"/>
        </w:rPr>
      </w:pPr>
    </w:p>
    <w:p w14:paraId="6CBD6D92" w14:textId="430804EF" w:rsidR="00FC12C5" w:rsidRPr="00234054" w:rsidRDefault="64CDE0A9" w:rsidP="619E0A8F">
      <w:pPr>
        <w:pStyle w:val="BodyText"/>
        <w:widowControl/>
        <w:rPr>
          <w:sz w:val="20"/>
          <w:szCs w:val="20"/>
        </w:rPr>
      </w:pPr>
      <w:r w:rsidRPr="64CDE0A9">
        <w:rPr>
          <w:b/>
          <w:bCs/>
          <w:i/>
          <w:iCs/>
          <w:sz w:val="20"/>
          <w:szCs w:val="20"/>
        </w:rPr>
        <w:t>Initial here: _______</w:t>
      </w:r>
    </w:p>
    <w:p w14:paraId="485D8D4D" w14:textId="2BF0FBE1" w:rsidR="64CDE0A9" w:rsidRDefault="64CDE0A9"/>
    <w:p w14:paraId="12B3CDDE" w14:textId="69AC8465" w:rsidR="64CDE0A9" w:rsidRDefault="64CDE0A9" w:rsidP="64CDE0A9">
      <w:pPr>
        <w:pStyle w:val="BodyText"/>
      </w:pPr>
    </w:p>
    <w:p w14:paraId="751D12F4" w14:textId="4BB4A9BB" w:rsidR="00FC12C5" w:rsidRPr="00234054" w:rsidRDefault="4D96CF0A" w:rsidP="00FC12C5">
      <w:pPr>
        <w:pStyle w:val="BodyText"/>
        <w:widowControl/>
        <w:rPr>
          <w:sz w:val="20"/>
          <w:szCs w:val="20"/>
        </w:rPr>
      </w:pPr>
      <w:r w:rsidRPr="4D96CF0A">
        <w:rPr>
          <w:sz w:val="20"/>
          <w:szCs w:val="20"/>
        </w:rPr>
        <w:t>__________________________________        _________________________________</w:t>
      </w:r>
    </w:p>
    <w:p w14:paraId="0F1F0025" w14:textId="7302C9FB" w:rsidR="00FC12C5" w:rsidRPr="00234054" w:rsidRDefault="4D96CF0A" w:rsidP="00FC12C5">
      <w:pPr>
        <w:pStyle w:val="BodyText"/>
        <w:widowControl/>
        <w:rPr>
          <w:sz w:val="20"/>
          <w:szCs w:val="20"/>
        </w:rPr>
      </w:pPr>
      <w:r w:rsidRPr="4D96CF0A">
        <w:rPr>
          <w:sz w:val="20"/>
          <w:szCs w:val="20"/>
        </w:rPr>
        <w:t xml:space="preserve">Signature of Provider     </w:t>
      </w:r>
      <w:r w:rsidR="00FC12C5">
        <w:tab/>
      </w:r>
      <w:r w:rsidRPr="4D96CF0A">
        <w:rPr>
          <w:sz w:val="20"/>
          <w:szCs w:val="20"/>
        </w:rPr>
        <w:t xml:space="preserve">                                     Signature of Client or Parent/Guardian</w:t>
      </w:r>
    </w:p>
    <w:p w14:paraId="1FE0BDCE" w14:textId="1A4CD6F1" w:rsidR="00FC12C5" w:rsidRPr="00234054" w:rsidRDefault="00FC12C5" w:rsidP="00FC12C5">
      <w:pPr>
        <w:pStyle w:val="BodyText"/>
        <w:widowControl/>
        <w:rPr>
          <w:sz w:val="20"/>
          <w:szCs w:val="20"/>
        </w:rPr>
      </w:pPr>
      <w:r>
        <w:br/>
      </w:r>
      <w:r w:rsidR="4D96CF0A" w:rsidRPr="4D96CF0A">
        <w:rPr>
          <w:sz w:val="20"/>
          <w:szCs w:val="20"/>
        </w:rPr>
        <w:t>___________________________                      _____________________________</w:t>
      </w:r>
    </w:p>
    <w:p w14:paraId="74E07F63" w14:textId="6779F7EF" w:rsidR="00FC12C5" w:rsidRPr="00234054" w:rsidRDefault="4D96CF0A" w:rsidP="00FC12C5">
      <w:pPr>
        <w:pStyle w:val="BodyText"/>
        <w:widowControl/>
        <w:rPr>
          <w:sz w:val="20"/>
          <w:szCs w:val="20"/>
        </w:rPr>
      </w:pPr>
      <w:r w:rsidRPr="4D96CF0A">
        <w:rPr>
          <w:sz w:val="20"/>
          <w:szCs w:val="20"/>
        </w:rPr>
        <w:t>Date</w:t>
      </w:r>
      <w:r w:rsidR="00FC12C5">
        <w:tab/>
      </w:r>
      <w:r w:rsidR="00FC12C5">
        <w:tab/>
      </w:r>
      <w:r w:rsidR="00FC12C5">
        <w:tab/>
      </w:r>
      <w:r w:rsidR="00FC12C5">
        <w:tab/>
      </w:r>
      <w:r w:rsidRPr="4D96CF0A">
        <w:rPr>
          <w:sz w:val="20"/>
          <w:szCs w:val="20"/>
        </w:rPr>
        <w:t xml:space="preserve">                        </w:t>
      </w:r>
      <w:proofErr w:type="spellStart"/>
      <w:r w:rsidRPr="4D96CF0A">
        <w:rPr>
          <w:sz w:val="20"/>
          <w:szCs w:val="20"/>
        </w:rPr>
        <w:t>Date</w:t>
      </w:r>
      <w:proofErr w:type="spellEnd"/>
    </w:p>
    <w:p w14:paraId="664355AD" w14:textId="77777777" w:rsidR="00FC12C5" w:rsidRPr="00234054" w:rsidRDefault="00FC12C5" w:rsidP="00FC12C5">
      <w:pPr>
        <w:pStyle w:val="BodyText"/>
        <w:widowControl/>
        <w:rPr>
          <w:sz w:val="20"/>
          <w:szCs w:val="20"/>
        </w:rPr>
      </w:pPr>
    </w:p>
    <w:p w14:paraId="1A965116" w14:textId="77777777" w:rsidR="00FC12C5" w:rsidRPr="00234054" w:rsidRDefault="00FC12C5" w:rsidP="00FC12C5">
      <w:pPr>
        <w:pStyle w:val="BodyText"/>
        <w:widowControl/>
        <w:rPr>
          <w:sz w:val="20"/>
          <w:szCs w:val="20"/>
        </w:rPr>
      </w:pPr>
    </w:p>
    <w:p w14:paraId="41DF741F" w14:textId="4F1C9F5D" w:rsidR="00FC12C5" w:rsidRPr="00234054" w:rsidRDefault="4D96CF0A" w:rsidP="00FC12C5">
      <w:pPr>
        <w:pStyle w:val="BodyText"/>
        <w:widowControl/>
        <w:rPr>
          <w:sz w:val="20"/>
          <w:szCs w:val="20"/>
        </w:rPr>
      </w:pPr>
      <w:r w:rsidRPr="4D96CF0A">
        <w:rPr>
          <w:sz w:val="20"/>
          <w:szCs w:val="20"/>
        </w:rPr>
        <w:t xml:space="preserve">Client’s Printed Full Name: ________________________________          Age: _________  </w:t>
      </w:r>
      <w:r w:rsidR="00FC12C5">
        <w:br/>
      </w:r>
      <w:r w:rsidR="00FC12C5">
        <w:br/>
      </w:r>
      <w:r w:rsidRPr="4D96CF0A">
        <w:rPr>
          <w:sz w:val="20"/>
          <w:szCs w:val="20"/>
        </w:rPr>
        <w:t>Diagnosis (If Applicable): ______________________________________________</w:t>
      </w:r>
    </w:p>
    <w:p w14:paraId="7DF4E37C" w14:textId="77777777" w:rsidR="00FC12C5" w:rsidRPr="00234054" w:rsidRDefault="00FC12C5" w:rsidP="00FC12C5">
      <w:pPr>
        <w:pStyle w:val="BodyText"/>
        <w:widowControl/>
        <w:rPr>
          <w:b/>
          <w:bCs/>
          <w:sz w:val="20"/>
          <w:szCs w:val="20"/>
        </w:rPr>
      </w:pPr>
    </w:p>
    <w:p w14:paraId="1ADCEAB6" w14:textId="77777777" w:rsidR="00FC12C5" w:rsidRPr="00234054" w:rsidRDefault="00FC12C5" w:rsidP="00FC12C5">
      <w:pPr>
        <w:pStyle w:val="BodyText"/>
        <w:widowControl/>
        <w:rPr>
          <w:b/>
          <w:bCs/>
          <w:sz w:val="20"/>
          <w:szCs w:val="20"/>
        </w:rPr>
      </w:pPr>
      <w:r w:rsidRPr="00234054">
        <w:rPr>
          <w:b/>
          <w:bCs/>
          <w:sz w:val="20"/>
          <w:szCs w:val="20"/>
        </w:rPr>
        <w:t>MEDICATION:</w:t>
      </w:r>
    </w:p>
    <w:p w14:paraId="47ED0212" w14:textId="05DBFD46" w:rsidR="00FC12C5" w:rsidRPr="00234054" w:rsidRDefault="4D96CF0A" w:rsidP="00FC12C5">
      <w:pPr>
        <w:pStyle w:val="BodyText"/>
        <w:widowControl/>
        <w:rPr>
          <w:sz w:val="20"/>
          <w:szCs w:val="20"/>
        </w:rPr>
      </w:pPr>
      <w:r w:rsidRPr="4D96CF0A">
        <w:rPr>
          <w:sz w:val="20"/>
          <w:szCs w:val="20"/>
        </w:rPr>
        <w:t>I am currently taking the following medications and doses, and have noted what the medications are for and what effects they have on me (If I am taking no medication, I will write “none” across all five lines below.)</w:t>
      </w:r>
    </w:p>
    <w:p w14:paraId="44FB30F8" w14:textId="77777777" w:rsidR="00FC12C5" w:rsidRPr="00234054" w:rsidRDefault="00FC12C5" w:rsidP="00FC12C5">
      <w:pPr>
        <w:pStyle w:val="BodyText"/>
        <w:widowControl/>
        <w:rPr>
          <w:sz w:val="20"/>
          <w:szCs w:val="20"/>
        </w:rPr>
      </w:pPr>
    </w:p>
    <w:tbl>
      <w:tblPr>
        <w:tblW w:w="8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55"/>
        <w:gridCol w:w="2985"/>
      </w:tblGrid>
      <w:tr w:rsidR="64CDE0A9" w14:paraId="545E2E56" w14:textId="77777777" w:rsidTr="64CDE0A9">
        <w:tc>
          <w:tcPr>
            <w:tcW w:w="5655" w:type="dxa"/>
          </w:tcPr>
          <w:p w14:paraId="7274E0F7" w14:textId="09BFDEE5" w:rsidR="64CDE0A9" w:rsidRDefault="64CDE0A9" w:rsidP="64CDE0A9">
            <w:pPr>
              <w:pStyle w:val="BodyText"/>
              <w:rPr>
                <w:sz w:val="20"/>
                <w:szCs w:val="20"/>
                <w:lang w:val="en-US" w:eastAsia="en-US"/>
              </w:rPr>
            </w:pPr>
            <w:r w:rsidRPr="64CDE0A9">
              <w:rPr>
                <w:sz w:val="20"/>
                <w:szCs w:val="20"/>
                <w:lang w:val="en-US" w:eastAsia="en-US"/>
              </w:rPr>
              <w:t>MEDICATION</w:t>
            </w:r>
          </w:p>
        </w:tc>
        <w:tc>
          <w:tcPr>
            <w:tcW w:w="2985" w:type="dxa"/>
          </w:tcPr>
          <w:p w14:paraId="55E9D301" w14:textId="77E4043A" w:rsidR="64CDE0A9" w:rsidRDefault="64CDE0A9" w:rsidP="64CDE0A9">
            <w:pPr>
              <w:pStyle w:val="BodyText"/>
              <w:rPr>
                <w:sz w:val="20"/>
                <w:szCs w:val="20"/>
                <w:lang w:val="en-US" w:eastAsia="en-US"/>
              </w:rPr>
            </w:pPr>
            <w:r w:rsidRPr="64CDE0A9">
              <w:rPr>
                <w:sz w:val="20"/>
                <w:szCs w:val="20"/>
                <w:lang w:val="en-US" w:eastAsia="en-US"/>
              </w:rPr>
              <w:t>DOSE</w:t>
            </w:r>
          </w:p>
        </w:tc>
      </w:tr>
      <w:tr w:rsidR="00FC12C5" w:rsidRPr="00234054" w14:paraId="0135CBF0" w14:textId="77777777" w:rsidTr="64CDE0A9">
        <w:tc>
          <w:tcPr>
            <w:tcW w:w="5655" w:type="dxa"/>
          </w:tcPr>
          <w:p w14:paraId="21FA6016" w14:textId="77777777" w:rsidR="00FC12C5" w:rsidRPr="00984191" w:rsidRDefault="00FC12C5" w:rsidP="00FC12C5">
            <w:pPr>
              <w:pStyle w:val="BodyText"/>
              <w:widowControl/>
              <w:rPr>
                <w:rFonts w:cs="Arial"/>
                <w:sz w:val="20"/>
                <w:szCs w:val="20"/>
                <w:lang w:val="en-US" w:eastAsia="en-US"/>
              </w:rPr>
            </w:pPr>
            <w:r w:rsidRPr="00984191">
              <w:rPr>
                <w:rFonts w:cs="Arial"/>
                <w:sz w:val="20"/>
                <w:szCs w:val="20"/>
                <w:lang w:val="en-US" w:eastAsia="en-US"/>
              </w:rPr>
              <w:t>1.</w:t>
            </w:r>
          </w:p>
          <w:p w14:paraId="1DA6542E" w14:textId="77777777" w:rsidR="00FC12C5" w:rsidRPr="00984191" w:rsidRDefault="00FC12C5" w:rsidP="00FC12C5">
            <w:pPr>
              <w:pStyle w:val="BodyText"/>
              <w:widowControl/>
              <w:rPr>
                <w:rFonts w:cs="Arial"/>
                <w:sz w:val="20"/>
                <w:szCs w:val="20"/>
                <w:lang w:val="en-US" w:eastAsia="en-US"/>
              </w:rPr>
            </w:pPr>
          </w:p>
        </w:tc>
        <w:tc>
          <w:tcPr>
            <w:tcW w:w="2985" w:type="dxa"/>
          </w:tcPr>
          <w:p w14:paraId="7EE23EB5" w14:textId="05331B91" w:rsidR="64CDE0A9" w:rsidRDefault="64CDE0A9" w:rsidP="64CDE0A9">
            <w:pPr>
              <w:pStyle w:val="BodyText"/>
              <w:rPr>
                <w:lang w:val="en-US" w:eastAsia="en-US"/>
              </w:rPr>
            </w:pPr>
          </w:p>
        </w:tc>
      </w:tr>
      <w:tr w:rsidR="00FC12C5" w:rsidRPr="00234054" w14:paraId="47886996" w14:textId="77777777" w:rsidTr="64CDE0A9">
        <w:tc>
          <w:tcPr>
            <w:tcW w:w="5655" w:type="dxa"/>
          </w:tcPr>
          <w:p w14:paraId="41BD3FC6" w14:textId="77777777" w:rsidR="00FC12C5" w:rsidRPr="00984191" w:rsidRDefault="00FC12C5" w:rsidP="00FC12C5">
            <w:pPr>
              <w:pStyle w:val="BodyText"/>
              <w:widowControl/>
              <w:rPr>
                <w:rFonts w:cs="Arial"/>
                <w:sz w:val="20"/>
                <w:szCs w:val="20"/>
                <w:lang w:val="en-US" w:eastAsia="en-US"/>
              </w:rPr>
            </w:pPr>
            <w:r w:rsidRPr="00984191">
              <w:rPr>
                <w:rFonts w:cs="Arial"/>
                <w:sz w:val="20"/>
                <w:szCs w:val="20"/>
                <w:lang w:val="en-US" w:eastAsia="en-US"/>
              </w:rPr>
              <w:t>2.</w:t>
            </w:r>
          </w:p>
          <w:p w14:paraId="3041E394" w14:textId="77777777" w:rsidR="00FC12C5" w:rsidRPr="00984191" w:rsidRDefault="00FC12C5" w:rsidP="00FC12C5">
            <w:pPr>
              <w:pStyle w:val="BodyText"/>
              <w:widowControl/>
              <w:rPr>
                <w:rFonts w:cs="Arial"/>
                <w:sz w:val="20"/>
                <w:szCs w:val="20"/>
                <w:lang w:val="en-US" w:eastAsia="en-US"/>
              </w:rPr>
            </w:pPr>
          </w:p>
        </w:tc>
        <w:tc>
          <w:tcPr>
            <w:tcW w:w="2985" w:type="dxa"/>
          </w:tcPr>
          <w:p w14:paraId="2583C5BE" w14:textId="6FE58368" w:rsidR="64CDE0A9" w:rsidRDefault="64CDE0A9" w:rsidP="64CDE0A9">
            <w:pPr>
              <w:pStyle w:val="BodyText"/>
              <w:rPr>
                <w:lang w:val="en-US" w:eastAsia="en-US"/>
              </w:rPr>
            </w:pPr>
          </w:p>
        </w:tc>
      </w:tr>
      <w:tr w:rsidR="00FC12C5" w:rsidRPr="00234054" w14:paraId="1F75A9DD" w14:textId="77777777" w:rsidTr="64CDE0A9">
        <w:tc>
          <w:tcPr>
            <w:tcW w:w="5655" w:type="dxa"/>
          </w:tcPr>
          <w:p w14:paraId="41B07F09" w14:textId="77777777" w:rsidR="00FC12C5" w:rsidRPr="00984191" w:rsidRDefault="00FC12C5" w:rsidP="00FC12C5">
            <w:pPr>
              <w:pStyle w:val="BodyText"/>
              <w:widowControl/>
              <w:rPr>
                <w:rFonts w:cs="Arial"/>
                <w:sz w:val="20"/>
                <w:szCs w:val="20"/>
                <w:lang w:val="en-US" w:eastAsia="en-US"/>
              </w:rPr>
            </w:pPr>
            <w:r w:rsidRPr="00984191">
              <w:rPr>
                <w:rFonts w:cs="Arial"/>
                <w:sz w:val="20"/>
                <w:szCs w:val="20"/>
                <w:lang w:val="en-US" w:eastAsia="en-US"/>
              </w:rPr>
              <w:t>3.</w:t>
            </w:r>
          </w:p>
          <w:p w14:paraId="722B00AE" w14:textId="77777777" w:rsidR="00FC12C5" w:rsidRPr="00984191" w:rsidRDefault="00FC12C5" w:rsidP="00FC12C5">
            <w:pPr>
              <w:pStyle w:val="BodyText"/>
              <w:widowControl/>
              <w:rPr>
                <w:rFonts w:cs="Arial"/>
                <w:sz w:val="20"/>
                <w:szCs w:val="20"/>
                <w:lang w:val="en-US" w:eastAsia="en-US"/>
              </w:rPr>
            </w:pPr>
          </w:p>
        </w:tc>
        <w:tc>
          <w:tcPr>
            <w:tcW w:w="2985" w:type="dxa"/>
          </w:tcPr>
          <w:p w14:paraId="0417E03D" w14:textId="57CB2A4D" w:rsidR="64CDE0A9" w:rsidRDefault="64CDE0A9" w:rsidP="64CDE0A9">
            <w:pPr>
              <w:pStyle w:val="BodyText"/>
              <w:rPr>
                <w:lang w:val="en-US" w:eastAsia="en-US"/>
              </w:rPr>
            </w:pPr>
          </w:p>
        </w:tc>
      </w:tr>
      <w:tr w:rsidR="00FC12C5" w:rsidRPr="00234054" w14:paraId="0F9ABB3F" w14:textId="77777777" w:rsidTr="64CDE0A9">
        <w:tc>
          <w:tcPr>
            <w:tcW w:w="5655" w:type="dxa"/>
          </w:tcPr>
          <w:p w14:paraId="5EECEDAA" w14:textId="77777777" w:rsidR="00FC12C5" w:rsidRPr="00984191" w:rsidRDefault="00FC12C5" w:rsidP="00FC12C5">
            <w:pPr>
              <w:pStyle w:val="BodyText"/>
              <w:widowControl/>
              <w:rPr>
                <w:rFonts w:cs="Arial"/>
                <w:sz w:val="20"/>
                <w:szCs w:val="20"/>
                <w:lang w:val="en-US" w:eastAsia="en-US"/>
              </w:rPr>
            </w:pPr>
            <w:r w:rsidRPr="00984191">
              <w:rPr>
                <w:rFonts w:cs="Arial"/>
                <w:sz w:val="20"/>
                <w:szCs w:val="20"/>
                <w:lang w:val="en-US" w:eastAsia="en-US"/>
              </w:rPr>
              <w:t>4.</w:t>
            </w:r>
          </w:p>
          <w:p w14:paraId="42C6D796" w14:textId="77777777" w:rsidR="00FC12C5" w:rsidRPr="00984191" w:rsidRDefault="00FC12C5" w:rsidP="00FC12C5">
            <w:pPr>
              <w:pStyle w:val="BodyText"/>
              <w:widowControl/>
              <w:rPr>
                <w:rFonts w:cs="Arial"/>
                <w:sz w:val="20"/>
                <w:szCs w:val="20"/>
                <w:lang w:val="en-US" w:eastAsia="en-US"/>
              </w:rPr>
            </w:pPr>
          </w:p>
        </w:tc>
        <w:tc>
          <w:tcPr>
            <w:tcW w:w="2985" w:type="dxa"/>
          </w:tcPr>
          <w:p w14:paraId="1C9E61C6" w14:textId="47D4B9E5" w:rsidR="64CDE0A9" w:rsidRDefault="64CDE0A9" w:rsidP="64CDE0A9">
            <w:pPr>
              <w:pStyle w:val="BodyText"/>
              <w:rPr>
                <w:lang w:val="en-US" w:eastAsia="en-US"/>
              </w:rPr>
            </w:pPr>
          </w:p>
        </w:tc>
      </w:tr>
      <w:tr w:rsidR="00FC12C5" w:rsidRPr="00234054" w14:paraId="56C72689" w14:textId="77777777" w:rsidTr="64CDE0A9">
        <w:tc>
          <w:tcPr>
            <w:tcW w:w="5655" w:type="dxa"/>
          </w:tcPr>
          <w:p w14:paraId="3127FDAC" w14:textId="77777777" w:rsidR="00FC12C5" w:rsidRPr="00984191" w:rsidRDefault="00FC12C5" w:rsidP="00FC12C5">
            <w:pPr>
              <w:pStyle w:val="BodyText"/>
              <w:widowControl/>
              <w:rPr>
                <w:rFonts w:cs="Arial"/>
                <w:sz w:val="20"/>
                <w:szCs w:val="20"/>
                <w:lang w:val="en-US" w:eastAsia="en-US"/>
              </w:rPr>
            </w:pPr>
            <w:r w:rsidRPr="00984191">
              <w:rPr>
                <w:rFonts w:cs="Arial"/>
                <w:sz w:val="20"/>
                <w:szCs w:val="20"/>
                <w:lang w:val="en-US" w:eastAsia="en-US"/>
              </w:rPr>
              <w:t>5.</w:t>
            </w:r>
          </w:p>
          <w:p w14:paraId="6E1831B3" w14:textId="77777777" w:rsidR="00FC12C5" w:rsidRPr="00984191" w:rsidRDefault="00FC12C5" w:rsidP="00FC12C5">
            <w:pPr>
              <w:pStyle w:val="BodyText"/>
              <w:widowControl/>
              <w:rPr>
                <w:rFonts w:cs="Arial"/>
                <w:sz w:val="20"/>
                <w:szCs w:val="20"/>
                <w:lang w:val="en-US" w:eastAsia="en-US"/>
              </w:rPr>
            </w:pPr>
          </w:p>
        </w:tc>
        <w:tc>
          <w:tcPr>
            <w:tcW w:w="2985" w:type="dxa"/>
          </w:tcPr>
          <w:p w14:paraId="2C4C78EC" w14:textId="66C9D8A9" w:rsidR="64CDE0A9" w:rsidRDefault="64CDE0A9" w:rsidP="64CDE0A9">
            <w:pPr>
              <w:pStyle w:val="BodyText"/>
              <w:rPr>
                <w:lang w:val="en-US" w:eastAsia="en-US"/>
              </w:rPr>
            </w:pPr>
          </w:p>
        </w:tc>
      </w:tr>
    </w:tbl>
    <w:p w14:paraId="43383936" w14:textId="7D1D87CA" w:rsidR="4D96CF0A" w:rsidRDefault="4D96CF0A" w:rsidP="4D96CF0A">
      <w:pPr>
        <w:pStyle w:val="BodyText"/>
        <w:rPr>
          <w:b/>
          <w:bCs/>
          <w:i/>
          <w:iCs/>
          <w:sz w:val="20"/>
          <w:szCs w:val="20"/>
        </w:rPr>
      </w:pPr>
    </w:p>
    <w:p w14:paraId="4D15A101" w14:textId="7A8ED1CA" w:rsidR="00FC12C5" w:rsidRPr="00234054" w:rsidRDefault="462E3270" w:rsidP="00FC12C5">
      <w:pPr>
        <w:pStyle w:val="BodyText"/>
        <w:widowControl/>
        <w:rPr>
          <w:sz w:val="20"/>
          <w:szCs w:val="20"/>
        </w:rPr>
      </w:pPr>
      <w:r w:rsidRPr="462E3270">
        <w:rPr>
          <w:b/>
          <w:bCs/>
          <w:i/>
          <w:iCs/>
          <w:sz w:val="20"/>
          <w:szCs w:val="20"/>
        </w:rPr>
        <w:t>Initial here: _________</w:t>
      </w:r>
    </w:p>
    <w:p w14:paraId="54E11D2A" w14:textId="77777777" w:rsidR="00FC12C5" w:rsidRPr="00234054" w:rsidRDefault="00FC12C5" w:rsidP="00FC12C5">
      <w:pPr>
        <w:pStyle w:val="BodyText"/>
        <w:widowControl/>
        <w:rPr>
          <w:sz w:val="20"/>
          <w:szCs w:val="20"/>
        </w:rPr>
      </w:pPr>
    </w:p>
    <w:p w14:paraId="31126E5D" w14:textId="77777777" w:rsidR="00FC12C5" w:rsidRPr="00234054" w:rsidRDefault="00FC12C5" w:rsidP="00FC12C5">
      <w:pPr>
        <w:pStyle w:val="BodyText"/>
        <w:widowControl/>
        <w:rPr>
          <w:sz w:val="20"/>
          <w:szCs w:val="20"/>
        </w:rPr>
      </w:pPr>
    </w:p>
    <w:p w14:paraId="265B24F7" w14:textId="77777777" w:rsidR="00FC12C5" w:rsidRPr="00234054" w:rsidRDefault="00FC12C5" w:rsidP="00FC12C5">
      <w:pPr>
        <w:pStyle w:val="BodyText"/>
        <w:widowControl/>
        <w:rPr>
          <w:sz w:val="20"/>
          <w:szCs w:val="20"/>
        </w:rPr>
      </w:pPr>
      <w:r w:rsidRPr="00234054">
        <w:rPr>
          <w:sz w:val="20"/>
          <w:szCs w:val="20"/>
        </w:rPr>
        <w:t>My five most prominent symptoms are:</w:t>
      </w:r>
    </w:p>
    <w:p w14:paraId="2DE403A5" w14:textId="77777777" w:rsidR="00FC12C5" w:rsidRPr="00234054" w:rsidRDefault="00FC12C5" w:rsidP="00FC12C5">
      <w:pPr>
        <w:pStyle w:val="BodyText"/>
        <w:widowControl/>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18"/>
      </w:tblGrid>
      <w:tr w:rsidR="00FC12C5" w:rsidRPr="00234054" w14:paraId="06B67560" w14:textId="77777777" w:rsidTr="4D96CF0A">
        <w:tc>
          <w:tcPr>
            <w:tcW w:w="9018" w:type="dxa"/>
          </w:tcPr>
          <w:p w14:paraId="11361BD6" w14:textId="77777777" w:rsidR="00FC12C5" w:rsidRPr="00984191" w:rsidRDefault="00FC12C5" w:rsidP="00FC12C5">
            <w:pPr>
              <w:pStyle w:val="BodyText"/>
              <w:widowControl/>
              <w:rPr>
                <w:rFonts w:cs="Arial"/>
                <w:sz w:val="20"/>
                <w:szCs w:val="20"/>
                <w:lang w:val="en-US" w:eastAsia="en-US"/>
              </w:rPr>
            </w:pPr>
            <w:r w:rsidRPr="00984191">
              <w:rPr>
                <w:rFonts w:cs="Arial"/>
                <w:sz w:val="20"/>
                <w:szCs w:val="20"/>
                <w:lang w:val="en-US" w:eastAsia="en-US"/>
              </w:rPr>
              <w:t>1.</w:t>
            </w:r>
          </w:p>
          <w:p w14:paraId="62431CDC" w14:textId="77777777" w:rsidR="00FC12C5" w:rsidRPr="00984191" w:rsidRDefault="00FC12C5" w:rsidP="00FC12C5">
            <w:pPr>
              <w:pStyle w:val="BodyText"/>
              <w:widowControl/>
              <w:rPr>
                <w:rFonts w:cs="Arial"/>
                <w:sz w:val="20"/>
                <w:szCs w:val="20"/>
                <w:lang w:val="en-US" w:eastAsia="en-US"/>
              </w:rPr>
            </w:pPr>
          </w:p>
        </w:tc>
      </w:tr>
      <w:tr w:rsidR="00FC12C5" w:rsidRPr="00234054" w14:paraId="01BF37A6" w14:textId="77777777" w:rsidTr="4D96CF0A">
        <w:tc>
          <w:tcPr>
            <w:tcW w:w="9018" w:type="dxa"/>
          </w:tcPr>
          <w:p w14:paraId="66CBCBC9" w14:textId="77777777" w:rsidR="00FC12C5" w:rsidRPr="00984191" w:rsidRDefault="00FC12C5" w:rsidP="00FC12C5">
            <w:pPr>
              <w:pStyle w:val="BodyText"/>
              <w:widowControl/>
              <w:rPr>
                <w:rFonts w:cs="Arial"/>
                <w:sz w:val="20"/>
                <w:szCs w:val="20"/>
                <w:lang w:val="en-US" w:eastAsia="en-US"/>
              </w:rPr>
            </w:pPr>
            <w:r w:rsidRPr="00984191">
              <w:rPr>
                <w:rFonts w:cs="Arial"/>
                <w:sz w:val="20"/>
                <w:szCs w:val="20"/>
                <w:lang w:val="en-US" w:eastAsia="en-US"/>
              </w:rPr>
              <w:t>2.</w:t>
            </w:r>
          </w:p>
          <w:p w14:paraId="49E398E2" w14:textId="77777777" w:rsidR="00FC12C5" w:rsidRPr="00984191" w:rsidRDefault="00FC12C5" w:rsidP="00FC12C5">
            <w:pPr>
              <w:pStyle w:val="BodyText"/>
              <w:widowControl/>
              <w:rPr>
                <w:rFonts w:cs="Arial"/>
                <w:sz w:val="20"/>
                <w:szCs w:val="20"/>
                <w:lang w:val="en-US" w:eastAsia="en-US"/>
              </w:rPr>
            </w:pPr>
          </w:p>
        </w:tc>
      </w:tr>
      <w:tr w:rsidR="00FC12C5" w:rsidRPr="00234054" w14:paraId="407EEA5D" w14:textId="77777777" w:rsidTr="4D96CF0A">
        <w:tc>
          <w:tcPr>
            <w:tcW w:w="9018" w:type="dxa"/>
          </w:tcPr>
          <w:p w14:paraId="4AF02D9B" w14:textId="77777777" w:rsidR="00FC12C5" w:rsidRPr="00984191" w:rsidRDefault="00FC12C5" w:rsidP="00FC12C5">
            <w:pPr>
              <w:pStyle w:val="BodyText"/>
              <w:widowControl/>
              <w:rPr>
                <w:rFonts w:cs="Arial"/>
                <w:sz w:val="20"/>
                <w:szCs w:val="20"/>
                <w:lang w:val="en-US" w:eastAsia="en-US"/>
              </w:rPr>
            </w:pPr>
            <w:r w:rsidRPr="00984191">
              <w:rPr>
                <w:rFonts w:cs="Arial"/>
                <w:sz w:val="20"/>
                <w:szCs w:val="20"/>
                <w:lang w:val="en-US" w:eastAsia="en-US"/>
              </w:rPr>
              <w:t>3.</w:t>
            </w:r>
          </w:p>
          <w:p w14:paraId="16287F21" w14:textId="77777777" w:rsidR="00FC12C5" w:rsidRPr="00984191" w:rsidRDefault="00FC12C5" w:rsidP="00FC12C5">
            <w:pPr>
              <w:pStyle w:val="BodyText"/>
              <w:widowControl/>
              <w:rPr>
                <w:rFonts w:cs="Arial"/>
                <w:sz w:val="20"/>
                <w:szCs w:val="20"/>
                <w:lang w:val="en-US" w:eastAsia="en-US"/>
              </w:rPr>
            </w:pPr>
          </w:p>
        </w:tc>
      </w:tr>
      <w:tr w:rsidR="00FC12C5" w:rsidRPr="00234054" w14:paraId="19BF4E49" w14:textId="77777777" w:rsidTr="4D96CF0A">
        <w:tc>
          <w:tcPr>
            <w:tcW w:w="9018" w:type="dxa"/>
          </w:tcPr>
          <w:p w14:paraId="5B6478ED" w14:textId="77777777" w:rsidR="00FC12C5" w:rsidRPr="00984191" w:rsidRDefault="00FC12C5" w:rsidP="00FC12C5">
            <w:pPr>
              <w:pStyle w:val="BodyText"/>
              <w:widowControl/>
              <w:rPr>
                <w:rFonts w:cs="Arial"/>
                <w:sz w:val="20"/>
                <w:szCs w:val="20"/>
                <w:lang w:val="en-US" w:eastAsia="en-US"/>
              </w:rPr>
            </w:pPr>
            <w:r w:rsidRPr="00984191">
              <w:rPr>
                <w:rFonts w:cs="Arial"/>
                <w:sz w:val="20"/>
                <w:szCs w:val="20"/>
                <w:lang w:val="en-US" w:eastAsia="en-US"/>
              </w:rPr>
              <w:t>4.</w:t>
            </w:r>
          </w:p>
          <w:p w14:paraId="5BE93A62" w14:textId="77777777" w:rsidR="00FC12C5" w:rsidRPr="00984191" w:rsidRDefault="00FC12C5" w:rsidP="00FC12C5">
            <w:pPr>
              <w:pStyle w:val="BodyText"/>
              <w:widowControl/>
              <w:rPr>
                <w:rFonts w:cs="Arial"/>
                <w:sz w:val="20"/>
                <w:szCs w:val="20"/>
                <w:lang w:val="en-US" w:eastAsia="en-US"/>
              </w:rPr>
            </w:pPr>
          </w:p>
        </w:tc>
      </w:tr>
      <w:tr w:rsidR="00FC12C5" w:rsidRPr="00234054" w14:paraId="60079244" w14:textId="77777777" w:rsidTr="4D96CF0A">
        <w:tc>
          <w:tcPr>
            <w:tcW w:w="9018" w:type="dxa"/>
          </w:tcPr>
          <w:p w14:paraId="2F71838D" w14:textId="77777777" w:rsidR="00FC12C5" w:rsidRPr="00984191" w:rsidRDefault="00FC12C5" w:rsidP="00FC12C5">
            <w:pPr>
              <w:pStyle w:val="BodyText"/>
              <w:widowControl/>
              <w:rPr>
                <w:rFonts w:cs="Arial"/>
                <w:sz w:val="20"/>
                <w:szCs w:val="20"/>
                <w:lang w:val="en-US" w:eastAsia="en-US"/>
              </w:rPr>
            </w:pPr>
            <w:r w:rsidRPr="00984191">
              <w:rPr>
                <w:rFonts w:cs="Arial"/>
                <w:sz w:val="20"/>
                <w:szCs w:val="20"/>
                <w:lang w:val="en-US" w:eastAsia="en-US"/>
              </w:rPr>
              <w:t>5.</w:t>
            </w:r>
          </w:p>
          <w:p w14:paraId="384BA73E" w14:textId="77777777" w:rsidR="00FC12C5" w:rsidRPr="00984191" w:rsidRDefault="00FC12C5" w:rsidP="00FC12C5">
            <w:pPr>
              <w:pStyle w:val="BodyText"/>
              <w:widowControl/>
              <w:rPr>
                <w:rFonts w:cs="Arial"/>
                <w:sz w:val="20"/>
                <w:szCs w:val="20"/>
                <w:lang w:val="en-US" w:eastAsia="en-US"/>
              </w:rPr>
            </w:pPr>
          </w:p>
        </w:tc>
      </w:tr>
    </w:tbl>
    <w:p w14:paraId="779A647F" w14:textId="7BDDF1E4" w:rsidR="4D96CF0A" w:rsidRDefault="4D96CF0A" w:rsidP="4D96CF0A">
      <w:pPr>
        <w:pStyle w:val="BodyText"/>
        <w:rPr>
          <w:b/>
          <w:bCs/>
          <w:i/>
          <w:iCs/>
          <w:sz w:val="20"/>
          <w:szCs w:val="20"/>
        </w:rPr>
      </w:pPr>
    </w:p>
    <w:p w14:paraId="17B6F081" w14:textId="3E7B1A73" w:rsidR="00FC12C5" w:rsidRPr="005A44B2" w:rsidRDefault="462E3270" w:rsidP="00FC12C5">
      <w:pPr>
        <w:pStyle w:val="BodyText"/>
        <w:widowControl/>
        <w:rPr>
          <w:sz w:val="20"/>
          <w:szCs w:val="20"/>
        </w:rPr>
      </w:pPr>
      <w:r w:rsidRPr="462E3270">
        <w:rPr>
          <w:b/>
          <w:bCs/>
          <w:i/>
          <w:iCs/>
          <w:sz w:val="20"/>
          <w:szCs w:val="20"/>
        </w:rPr>
        <w:t>Initial here: _________</w:t>
      </w:r>
    </w:p>
    <w:sectPr w:rsidR="00FC12C5" w:rsidRPr="005A44B2" w:rsidSect="00FC12C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585BC" w14:textId="77777777" w:rsidR="00EE49A7" w:rsidRDefault="00EE49A7">
      <w:r>
        <w:separator/>
      </w:r>
    </w:p>
  </w:endnote>
  <w:endnote w:type="continuationSeparator" w:id="0">
    <w:p w14:paraId="4AAA3E87" w14:textId="77777777" w:rsidR="00EE49A7" w:rsidRDefault="00EE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80"/>
      <w:gridCol w:w="2880"/>
      <w:gridCol w:w="2880"/>
    </w:tblGrid>
    <w:tr w:rsidR="619E0A8F" w14:paraId="0303A262" w14:textId="77777777" w:rsidTr="619E0A8F">
      <w:tc>
        <w:tcPr>
          <w:tcW w:w="2880" w:type="dxa"/>
        </w:tcPr>
        <w:p w14:paraId="62428EED" w14:textId="39C186B1" w:rsidR="619E0A8F" w:rsidRDefault="619E0A8F" w:rsidP="619E0A8F">
          <w:pPr>
            <w:pStyle w:val="Header"/>
            <w:ind w:left="-115"/>
          </w:pPr>
        </w:p>
      </w:tc>
      <w:tc>
        <w:tcPr>
          <w:tcW w:w="2880" w:type="dxa"/>
        </w:tcPr>
        <w:p w14:paraId="0BB83C21" w14:textId="29C11A01" w:rsidR="619E0A8F" w:rsidRDefault="619E0A8F" w:rsidP="619E0A8F">
          <w:pPr>
            <w:pStyle w:val="Header"/>
            <w:jc w:val="center"/>
          </w:pPr>
        </w:p>
      </w:tc>
      <w:tc>
        <w:tcPr>
          <w:tcW w:w="2880" w:type="dxa"/>
        </w:tcPr>
        <w:p w14:paraId="67A006B3" w14:textId="4411E769" w:rsidR="619E0A8F" w:rsidRDefault="619E0A8F" w:rsidP="619E0A8F">
          <w:pPr>
            <w:pStyle w:val="Header"/>
            <w:ind w:right="-115"/>
            <w:jc w:val="right"/>
          </w:pPr>
        </w:p>
      </w:tc>
    </w:tr>
  </w:tbl>
  <w:p w14:paraId="062123F0" w14:textId="0B918F71" w:rsidR="619E0A8F" w:rsidRDefault="619E0A8F" w:rsidP="619E0A8F">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7A1E8" w14:textId="77777777" w:rsidR="00EE49A7" w:rsidRDefault="00EE49A7">
      <w:r>
        <w:separator/>
      </w:r>
    </w:p>
  </w:footnote>
  <w:footnote w:type="continuationSeparator" w:id="0">
    <w:p w14:paraId="032EA96E" w14:textId="77777777" w:rsidR="00EE49A7" w:rsidRDefault="00EE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80"/>
      <w:gridCol w:w="2880"/>
      <w:gridCol w:w="2880"/>
    </w:tblGrid>
    <w:tr w:rsidR="619E0A8F" w14:paraId="72253D77" w14:textId="77777777" w:rsidTr="619E0A8F">
      <w:tc>
        <w:tcPr>
          <w:tcW w:w="2880" w:type="dxa"/>
        </w:tcPr>
        <w:p w14:paraId="7567EB27" w14:textId="4A91239C" w:rsidR="619E0A8F" w:rsidRDefault="619E0A8F" w:rsidP="619E0A8F">
          <w:pPr>
            <w:pStyle w:val="Header"/>
            <w:ind w:left="-115"/>
          </w:pPr>
        </w:p>
      </w:tc>
      <w:tc>
        <w:tcPr>
          <w:tcW w:w="2880" w:type="dxa"/>
        </w:tcPr>
        <w:p w14:paraId="52B7FC61" w14:textId="352F169E" w:rsidR="619E0A8F" w:rsidRDefault="619E0A8F" w:rsidP="619E0A8F">
          <w:pPr>
            <w:pStyle w:val="Header"/>
            <w:jc w:val="center"/>
          </w:pPr>
        </w:p>
      </w:tc>
      <w:tc>
        <w:tcPr>
          <w:tcW w:w="2880" w:type="dxa"/>
        </w:tcPr>
        <w:p w14:paraId="24755F9F" w14:textId="3224D191" w:rsidR="619E0A8F" w:rsidRDefault="619E0A8F" w:rsidP="619E0A8F">
          <w:pPr>
            <w:pStyle w:val="Header"/>
            <w:ind w:right="-115"/>
            <w:jc w:val="right"/>
          </w:pPr>
        </w:p>
      </w:tc>
    </w:tr>
  </w:tbl>
  <w:p w14:paraId="20A8223C" w14:textId="24255B18" w:rsidR="619E0A8F" w:rsidRDefault="619E0A8F" w:rsidP="619E0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4C723C"/>
    <w:multiLevelType w:val="hybridMultilevel"/>
    <w:tmpl w:val="F6C48254"/>
    <w:lvl w:ilvl="0" w:tplc="43C66D1A">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F814F2"/>
    <w:multiLevelType w:val="hybridMultilevel"/>
    <w:tmpl w:val="DFE84172"/>
    <w:lvl w:ilvl="0" w:tplc="406AA670">
      <w:start w:val="1"/>
      <w:numFmt w:val="decimal"/>
      <w:lvlText w:val="%1."/>
      <w:lvlJc w:val="left"/>
      <w:pPr>
        <w:ind w:left="765" w:hanging="405"/>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409F3"/>
    <w:multiLevelType w:val="hybridMultilevel"/>
    <w:tmpl w:val="82126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64610F"/>
    <w:multiLevelType w:val="hybridMultilevel"/>
    <w:tmpl w:val="D9029EEE"/>
    <w:lvl w:ilvl="0" w:tplc="EC704BDE">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40444B"/>
    <w:multiLevelType w:val="hybridMultilevel"/>
    <w:tmpl w:val="D810729E"/>
    <w:lvl w:ilvl="0" w:tplc="9ADC882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8C1AA2"/>
    <w:multiLevelType w:val="hybridMultilevel"/>
    <w:tmpl w:val="5DC6D1FA"/>
    <w:lvl w:ilvl="0" w:tplc="0E7E7B5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7258BF"/>
    <w:multiLevelType w:val="hybridMultilevel"/>
    <w:tmpl w:val="AE3CE79C"/>
    <w:lvl w:ilvl="0" w:tplc="A148B210">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0495D"/>
    <w:multiLevelType w:val="hybridMultilevel"/>
    <w:tmpl w:val="0AA4B954"/>
    <w:lvl w:ilvl="0" w:tplc="404AB742">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89F30A8"/>
    <w:multiLevelType w:val="hybridMultilevel"/>
    <w:tmpl w:val="E5CAF7E6"/>
    <w:lvl w:ilvl="0" w:tplc="6E1ED34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9A51495"/>
    <w:multiLevelType w:val="hybridMultilevel"/>
    <w:tmpl w:val="9B40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211C0"/>
    <w:multiLevelType w:val="hybridMultilevel"/>
    <w:tmpl w:val="56FC5C90"/>
    <w:lvl w:ilvl="0" w:tplc="99D2A194">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E391EB0"/>
    <w:multiLevelType w:val="hybridMultilevel"/>
    <w:tmpl w:val="EC9E243C"/>
    <w:lvl w:ilvl="0" w:tplc="9BB4BCF8">
      <w:start w:val="1"/>
      <w:numFmt w:val="decimal"/>
      <w:lvlText w:val="%1."/>
      <w:legacy w:legacy="1" w:legacySpace="0" w:legacyIndent="360"/>
      <w:lvlJc w:val="left"/>
      <w:pPr>
        <w:ind w:left="360" w:hanging="360"/>
      </w:pPr>
    </w:lvl>
    <w:lvl w:ilvl="1" w:tplc="F96E8DEC">
      <w:numFmt w:val="decimal"/>
      <w:lvlText w:val=""/>
      <w:lvlJc w:val="left"/>
    </w:lvl>
    <w:lvl w:ilvl="2" w:tplc="18584160">
      <w:numFmt w:val="decimal"/>
      <w:lvlText w:val=""/>
      <w:lvlJc w:val="left"/>
    </w:lvl>
    <w:lvl w:ilvl="3" w:tplc="62001AE0">
      <w:numFmt w:val="decimal"/>
      <w:lvlText w:val=""/>
      <w:lvlJc w:val="left"/>
    </w:lvl>
    <w:lvl w:ilvl="4" w:tplc="489AA3A2">
      <w:numFmt w:val="decimal"/>
      <w:lvlText w:val=""/>
      <w:lvlJc w:val="left"/>
    </w:lvl>
    <w:lvl w:ilvl="5" w:tplc="FE64F89E">
      <w:numFmt w:val="decimal"/>
      <w:lvlText w:val=""/>
      <w:lvlJc w:val="left"/>
    </w:lvl>
    <w:lvl w:ilvl="6" w:tplc="573C0BBE">
      <w:numFmt w:val="decimal"/>
      <w:lvlText w:val=""/>
      <w:lvlJc w:val="left"/>
    </w:lvl>
    <w:lvl w:ilvl="7" w:tplc="B65C8716">
      <w:numFmt w:val="decimal"/>
      <w:lvlText w:val=""/>
      <w:lvlJc w:val="left"/>
    </w:lvl>
    <w:lvl w:ilvl="8" w:tplc="C008A150">
      <w:numFmt w:val="decimal"/>
      <w:lvlText w:val=""/>
      <w:lvlJc w:val="left"/>
    </w:lvl>
  </w:abstractNum>
  <w:abstractNum w:abstractNumId="13" w15:restartNumberingAfterBreak="0">
    <w:nsid w:val="2013311B"/>
    <w:multiLevelType w:val="hybridMultilevel"/>
    <w:tmpl w:val="888CCEEC"/>
    <w:lvl w:ilvl="0" w:tplc="6B121C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AF6FCC"/>
    <w:multiLevelType w:val="hybridMultilevel"/>
    <w:tmpl w:val="F15C170C"/>
    <w:lvl w:ilvl="0" w:tplc="1C040C9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FE11A3"/>
    <w:multiLevelType w:val="hybridMultilevel"/>
    <w:tmpl w:val="812CE8D6"/>
    <w:lvl w:ilvl="0" w:tplc="89F637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BB57CF"/>
    <w:multiLevelType w:val="hybridMultilevel"/>
    <w:tmpl w:val="54A82690"/>
    <w:lvl w:ilvl="0" w:tplc="4CD624E2">
      <w:start w:val="2"/>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AA51CE"/>
    <w:multiLevelType w:val="hybridMultilevel"/>
    <w:tmpl w:val="2AEE3CC4"/>
    <w:lvl w:ilvl="0" w:tplc="2432D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46E68"/>
    <w:multiLevelType w:val="hybridMultilevel"/>
    <w:tmpl w:val="C8921AF6"/>
    <w:lvl w:ilvl="0" w:tplc="C3F4F0EA">
      <w:numFmt w:val="decimal"/>
      <w:lvlText w:val="*"/>
      <w:lvlJc w:val="left"/>
      <w:pPr>
        <w:ind w:left="720" w:hanging="360"/>
      </w:pPr>
    </w:lvl>
    <w:lvl w:ilvl="1" w:tplc="DF2663D4">
      <w:start w:val="1"/>
      <w:numFmt w:val="lowerLetter"/>
      <w:lvlText w:val="%2."/>
      <w:lvlJc w:val="left"/>
      <w:pPr>
        <w:ind w:left="1440" w:hanging="360"/>
      </w:pPr>
    </w:lvl>
    <w:lvl w:ilvl="2" w:tplc="26E69FBA">
      <w:start w:val="1"/>
      <w:numFmt w:val="lowerRoman"/>
      <w:lvlText w:val="%3."/>
      <w:lvlJc w:val="right"/>
      <w:pPr>
        <w:ind w:left="2160" w:hanging="180"/>
      </w:pPr>
    </w:lvl>
    <w:lvl w:ilvl="3" w:tplc="49FA933C">
      <w:start w:val="1"/>
      <w:numFmt w:val="decimal"/>
      <w:lvlText w:val="%4."/>
      <w:lvlJc w:val="left"/>
      <w:pPr>
        <w:ind w:left="2880" w:hanging="360"/>
      </w:pPr>
    </w:lvl>
    <w:lvl w:ilvl="4" w:tplc="12DAA808">
      <w:start w:val="1"/>
      <w:numFmt w:val="lowerLetter"/>
      <w:lvlText w:val="%5."/>
      <w:lvlJc w:val="left"/>
      <w:pPr>
        <w:ind w:left="3600" w:hanging="360"/>
      </w:pPr>
    </w:lvl>
    <w:lvl w:ilvl="5" w:tplc="D5D84890">
      <w:start w:val="1"/>
      <w:numFmt w:val="lowerRoman"/>
      <w:lvlText w:val="%6."/>
      <w:lvlJc w:val="right"/>
      <w:pPr>
        <w:ind w:left="4320" w:hanging="180"/>
      </w:pPr>
    </w:lvl>
    <w:lvl w:ilvl="6" w:tplc="44D4F30E">
      <w:start w:val="1"/>
      <w:numFmt w:val="decimal"/>
      <w:lvlText w:val="%7."/>
      <w:lvlJc w:val="left"/>
      <w:pPr>
        <w:ind w:left="5040" w:hanging="360"/>
      </w:pPr>
    </w:lvl>
    <w:lvl w:ilvl="7" w:tplc="E77E81BA">
      <w:start w:val="1"/>
      <w:numFmt w:val="lowerLetter"/>
      <w:lvlText w:val="%8."/>
      <w:lvlJc w:val="left"/>
      <w:pPr>
        <w:ind w:left="5760" w:hanging="360"/>
      </w:pPr>
    </w:lvl>
    <w:lvl w:ilvl="8" w:tplc="1EE2178E">
      <w:start w:val="1"/>
      <w:numFmt w:val="lowerRoman"/>
      <w:lvlText w:val="%9."/>
      <w:lvlJc w:val="right"/>
      <w:pPr>
        <w:ind w:left="6480" w:hanging="180"/>
      </w:pPr>
    </w:lvl>
  </w:abstractNum>
  <w:abstractNum w:abstractNumId="19" w15:restartNumberingAfterBreak="0">
    <w:nsid w:val="41CC664C"/>
    <w:multiLevelType w:val="hybridMultilevel"/>
    <w:tmpl w:val="AC968CB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CA6B4F"/>
    <w:multiLevelType w:val="hybridMultilevel"/>
    <w:tmpl w:val="1E32E70E"/>
    <w:lvl w:ilvl="0" w:tplc="91D4DE74">
      <w:start w:val="1"/>
      <w:numFmt w:val="lowerRoman"/>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6F1F0D"/>
    <w:multiLevelType w:val="hybridMultilevel"/>
    <w:tmpl w:val="E654D8BA"/>
    <w:lvl w:ilvl="0" w:tplc="E19A5172">
      <w:start w:val="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086268"/>
    <w:multiLevelType w:val="hybridMultilevel"/>
    <w:tmpl w:val="3D20839E"/>
    <w:lvl w:ilvl="0" w:tplc="CCD484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013898"/>
    <w:multiLevelType w:val="hybridMultilevel"/>
    <w:tmpl w:val="DC621F5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77002B"/>
    <w:multiLevelType w:val="hybridMultilevel"/>
    <w:tmpl w:val="2054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E4FBD"/>
    <w:multiLevelType w:val="hybridMultilevel"/>
    <w:tmpl w:val="9216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D33B1"/>
    <w:multiLevelType w:val="hybridMultilevel"/>
    <w:tmpl w:val="70BC6212"/>
    <w:lvl w:ilvl="0" w:tplc="7E2AA8FC">
      <w:start w:val="1"/>
      <w:numFmt w:val="decimal"/>
      <w:lvlText w:val="%1."/>
      <w:legacy w:legacy="1" w:legacySpace="0" w:legacyIndent="360"/>
      <w:lvlJc w:val="left"/>
      <w:pPr>
        <w:ind w:left="360" w:hanging="360"/>
      </w:pPr>
      <w:rPr>
        <w:rFonts w:cs="Times New Roman"/>
      </w:rPr>
    </w:lvl>
    <w:lvl w:ilvl="1" w:tplc="6006322A">
      <w:numFmt w:val="decimal"/>
      <w:lvlText w:val=""/>
      <w:lvlJc w:val="left"/>
    </w:lvl>
    <w:lvl w:ilvl="2" w:tplc="BEB6CDFE">
      <w:numFmt w:val="decimal"/>
      <w:lvlText w:val=""/>
      <w:lvlJc w:val="left"/>
    </w:lvl>
    <w:lvl w:ilvl="3" w:tplc="1EB8EB80">
      <w:numFmt w:val="decimal"/>
      <w:lvlText w:val=""/>
      <w:lvlJc w:val="left"/>
    </w:lvl>
    <w:lvl w:ilvl="4" w:tplc="3CB6A42C">
      <w:numFmt w:val="decimal"/>
      <w:lvlText w:val=""/>
      <w:lvlJc w:val="left"/>
    </w:lvl>
    <w:lvl w:ilvl="5" w:tplc="C5143362">
      <w:numFmt w:val="decimal"/>
      <w:lvlText w:val=""/>
      <w:lvlJc w:val="left"/>
    </w:lvl>
    <w:lvl w:ilvl="6" w:tplc="A24E3C96">
      <w:numFmt w:val="decimal"/>
      <w:lvlText w:val=""/>
      <w:lvlJc w:val="left"/>
    </w:lvl>
    <w:lvl w:ilvl="7" w:tplc="D422BA2A">
      <w:numFmt w:val="decimal"/>
      <w:lvlText w:val=""/>
      <w:lvlJc w:val="left"/>
    </w:lvl>
    <w:lvl w:ilvl="8" w:tplc="90302812">
      <w:numFmt w:val="decimal"/>
      <w:lvlText w:val=""/>
      <w:lvlJc w:val="left"/>
    </w:lvl>
  </w:abstractNum>
  <w:abstractNum w:abstractNumId="27" w15:restartNumberingAfterBreak="0">
    <w:nsid w:val="5A0B2D88"/>
    <w:multiLevelType w:val="hybridMultilevel"/>
    <w:tmpl w:val="C8108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E5E75"/>
    <w:multiLevelType w:val="hybridMultilevel"/>
    <w:tmpl w:val="B57E4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65294"/>
    <w:multiLevelType w:val="hybridMultilevel"/>
    <w:tmpl w:val="EDC07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549AB"/>
    <w:multiLevelType w:val="hybridMultilevel"/>
    <w:tmpl w:val="6644CAE0"/>
    <w:lvl w:ilvl="0" w:tplc="AA68C85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9718A7"/>
    <w:multiLevelType w:val="hybridMultilevel"/>
    <w:tmpl w:val="DB107A4E"/>
    <w:lvl w:ilvl="0" w:tplc="EF24C78C">
      <w:start w:val="1"/>
      <w:numFmt w:val="bullet"/>
      <w:lvlText w:val=""/>
      <w:lvlJc w:val="left"/>
      <w:pPr>
        <w:tabs>
          <w:tab w:val="num" w:pos="720"/>
        </w:tabs>
        <w:ind w:left="720" w:hanging="360"/>
      </w:pPr>
      <w:rPr>
        <w:rFonts w:ascii="Symbol" w:hAnsi="Symbol" w:hint="default"/>
        <w:sz w:val="20"/>
      </w:rPr>
    </w:lvl>
    <w:lvl w:ilvl="1" w:tplc="BB2C3284" w:tentative="1">
      <w:start w:val="1"/>
      <w:numFmt w:val="bullet"/>
      <w:lvlText w:val="o"/>
      <w:lvlJc w:val="left"/>
      <w:pPr>
        <w:tabs>
          <w:tab w:val="num" w:pos="1440"/>
        </w:tabs>
        <w:ind w:left="1440" w:hanging="360"/>
      </w:pPr>
      <w:rPr>
        <w:rFonts w:ascii="Courier New" w:hAnsi="Courier New" w:hint="default"/>
        <w:sz w:val="20"/>
      </w:rPr>
    </w:lvl>
    <w:lvl w:ilvl="2" w:tplc="4A0C0DB4" w:tentative="1">
      <w:start w:val="1"/>
      <w:numFmt w:val="bullet"/>
      <w:lvlText w:val=""/>
      <w:lvlJc w:val="left"/>
      <w:pPr>
        <w:tabs>
          <w:tab w:val="num" w:pos="2160"/>
        </w:tabs>
        <w:ind w:left="2160" w:hanging="360"/>
      </w:pPr>
      <w:rPr>
        <w:rFonts w:ascii="Wingdings" w:hAnsi="Wingdings" w:hint="default"/>
        <w:sz w:val="20"/>
      </w:rPr>
    </w:lvl>
    <w:lvl w:ilvl="3" w:tplc="F26A87BC" w:tentative="1">
      <w:start w:val="1"/>
      <w:numFmt w:val="bullet"/>
      <w:lvlText w:val=""/>
      <w:lvlJc w:val="left"/>
      <w:pPr>
        <w:tabs>
          <w:tab w:val="num" w:pos="2880"/>
        </w:tabs>
        <w:ind w:left="2880" w:hanging="360"/>
      </w:pPr>
      <w:rPr>
        <w:rFonts w:ascii="Wingdings" w:hAnsi="Wingdings" w:hint="default"/>
        <w:sz w:val="20"/>
      </w:rPr>
    </w:lvl>
    <w:lvl w:ilvl="4" w:tplc="9BBC1036" w:tentative="1">
      <w:start w:val="1"/>
      <w:numFmt w:val="bullet"/>
      <w:lvlText w:val=""/>
      <w:lvlJc w:val="left"/>
      <w:pPr>
        <w:tabs>
          <w:tab w:val="num" w:pos="3600"/>
        </w:tabs>
        <w:ind w:left="3600" w:hanging="360"/>
      </w:pPr>
      <w:rPr>
        <w:rFonts w:ascii="Wingdings" w:hAnsi="Wingdings" w:hint="default"/>
        <w:sz w:val="20"/>
      </w:rPr>
    </w:lvl>
    <w:lvl w:ilvl="5" w:tplc="2586FF86" w:tentative="1">
      <w:start w:val="1"/>
      <w:numFmt w:val="bullet"/>
      <w:lvlText w:val=""/>
      <w:lvlJc w:val="left"/>
      <w:pPr>
        <w:tabs>
          <w:tab w:val="num" w:pos="4320"/>
        </w:tabs>
        <w:ind w:left="4320" w:hanging="360"/>
      </w:pPr>
      <w:rPr>
        <w:rFonts w:ascii="Wingdings" w:hAnsi="Wingdings" w:hint="default"/>
        <w:sz w:val="20"/>
      </w:rPr>
    </w:lvl>
    <w:lvl w:ilvl="6" w:tplc="3FD65402" w:tentative="1">
      <w:start w:val="1"/>
      <w:numFmt w:val="bullet"/>
      <w:lvlText w:val=""/>
      <w:lvlJc w:val="left"/>
      <w:pPr>
        <w:tabs>
          <w:tab w:val="num" w:pos="5040"/>
        </w:tabs>
        <w:ind w:left="5040" w:hanging="360"/>
      </w:pPr>
      <w:rPr>
        <w:rFonts w:ascii="Wingdings" w:hAnsi="Wingdings" w:hint="default"/>
        <w:sz w:val="20"/>
      </w:rPr>
    </w:lvl>
    <w:lvl w:ilvl="7" w:tplc="31A873A4" w:tentative="1">
      <w:start w:val="1"/>
      <w:numFmt w:val="bullet"/>
      <w:lvlText w:val=""/>
      <w:lvlJc w:val="left"/>
      <w:pPr>
        <w:tabs>
          <w:tab w:val="num" w:pos="5760"/>
        </w:tabs>
        <w:ind w:left="5760" w:hanging="360"/>
      </w:pPr>
      <w:rPr>
        <w:rFonts w:ascii="Wingdings" w:hAnsi="Wingdings" w:hint="default"/>
        <w:sz w:val="20"/>
      </w:rPr>
    </w:lvl>
    <w:lvl w:ilvl="8" w:tplc="F56494FC"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CC4762"/>
    <w:multiLevelType w:val="hybridMultilevel"/>
    <w:tmpl w:val="BC8CF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E14FB"/>
    <w:multiLevelType w:val="hybridMultilevel"/>
    <w:tmpl w:val="187C8E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A7E1647"/>
    <w:multiLevelType w:val="hybridMultilevel"/>
    <w:tmpl w:val="C5AC0A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C662FD3"/>
    <w:multiLevelType w:val="hybridMultilevel"/>
    <w:tmpl w:val="F6D01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F6760D"/>
    <w:multiLevelType w:val="hybridMultilevel"/>
    <w:tmpl w:val="34CE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6"/>
  </w:num>
  <w:num w:numId="4">
    <w:abstractNumId w:val="12"/>
  </w:num>
  <w:num w:numId="5">
    <w:abstractNumId w:val="12"/>
    <w:lvlOverride w:ilvl="0">
      <w:lvl w:ilvl="0" w:tplc="9BB4BCF8">
        <w:start w:val="2"/>
        <w:numFmt w:val="decimal"/>
        <w:lvlText w:val="%1."/>
        <w:legacy w:legacy="1" w:legacySpace="0" w:legacyIndent="360"/>
        <w:lvlJc w:val="left"/>
        <w:pPr>
          <w:ind w:left="360" w:hanging="360"/>
        </w:pPr>
      </w:lvl>
    </w:lvlOverride>
  </w:num>
  <w:num w:numId="6">
    <w:abstractNumId w:val="19"/>
  </w:num>
  <w:num w:numId="7">
    <w:abstractNumId w:val="34"/>
  </w:num>
  <w:num w:numId="8">
    <w:abstractNumId w:val="33"/>
  </w:num>
  <w:num w:numId="9">
    <w:abstractNumId w:val="27"/>
  </w:num>
  <w:num w:numId="10">
    <w:abstractNumId w:val="23"/>
  </w:num>
  <w:num w:numId="11">
    <w:abstractNumId w:val="15"/>
  </w:num>
  <w:num w:numId="12">
    <w:abstractNumId w:val="9"/>
  </w:num>
  <w:num w:numId="13">
    <w:abstractNumId w:val="22"/>
  </w:num>
  <w:num w:numId="14">
    <w:abstractNumId w:val="13"/>
  </w:num>
  <w:num w:numId="15">
    <w:abstractNumId w:val="11"/>
  </w:num>
  <w:num w:numId="16">
    <w:abstractNumId w:val="0"/>
    <w:lvlOverride w:ilvl="0">
      <w:lvl w:ilvl="0">
        <w:start w:val="5"/>
        <w:numFmt w:val="bullet"/>
        <w:lvlText w:val="-"/>
        <w:legacy w:legacy="1" w:legacySpace="0" w:legacyIndent="360"/>
        <w:lvlJc w:val="left"/>
        <w:pPr>
          <w:ind w:left="720" w:hanging="360"/>
        </w:pPr>
      </w:lvl>
    </w:lvlOverride>
  </w:num>
  <w:num w:numId="17">
    <w:abstractNumId w:val="31"/>
    <w:lvlOverride w:ilvl="0">
      <w:lvl w:ilvl="0" w:tplc="EF24C78C">
        <w:numFmt w:val="bullet"/>
        <w:lvlText w:val=""/>
        <w:lvlJc w:val="left"/>
        <w:pPr>
          <w:tabs>
            <w:tab w:val="num" w:pos="720"/>
          </w:tabs>
          <w:ind w:left="720" w:hanging="360"/>
        </w:pPr>
        <w:rPr>
          <w:rFonts w:ascii="Wingdings" w:hAnsi="Wingdings" w:hint="default"/>
          <w:sz w:val="20"/>
        </w:rPr>
      </w:lvl>
    </w:lvlOverride>
  </w:num>
  <w:num w:numId="18">
    <w:abstractNumId w:val="24"/>
  </w:num>
  <w:num w:numId="19">
    <w:abstractNumId w:val="32"/>
  </w:num>
  <w:num w:numId="20">
    <w:abstractNumId w:val="29"/>
  </w:num>
  <w:num w:numId="21">
    <w:abstractNumId w:val="10"/>
  </w:num>
  <w:num w:numId="22">
    <w:abstractNumId w:val="17"/>
  </w:num>
  <w:num w:numId="23">
    <w:abstractNumId w:val="2"/>
  </w:num>
  <w:num w:numId="24">
    <w:abstractNumId w:val="4"/>
  </w:num>
  <w:num w:numId="25">
    <w:abstractNumId w:val="30"/>
  </w:num>
  <w:num w:numId="26">
    <w:abstractNumId w:val="16"/>
  </w:num>
  <w:num w:numId="27">
    <w:abstractNumId w:val="6"/>
  </w:num>
  <w:num w:numId="28">
    <w:abstractNumId w:val="1"/>
  </w:num>
  <w:num w:numId="29">
    <w:abstractNumId w:val="20"/>
  </w:num>
  <w:num w:numId="30">
    <w:abstractNumId w:val="7"/>
  </w:num>
  <w:num w:numId="31">
    <w:abstractNumId w:val="25"/>
  </w:num>
  <w:num w:numId="32">
    <w:abstractNumId w:val="5"/>
  </w:num>
  <w:num w:numId="33">
    <w:abstractNumId w:val="3"/>
  </w:num>
  <w:num w:numId="34">
    <w:abstractNumId w:val="8"/>
  </w:num>
  <w:num w:numId="35">
    <w:abstractNumId w:val="14"/>
  </w:num>
  <w:num w:numId="36">
    <w:abstractNumId w:val="21"/>
  </w:num>
  <w:num w:numId="37">
    <w:abstractNumId w:val="28"/>
  </w:num>
  <w:num w:numId="38">
    <w:abstractNumId w:val="3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B2"/>
    <w:rsid w:val="000E43BD"/>
    <w:rsid w:val="002B4118"/>
    <w:rsid w:val="003F4AD6"/>
    <w:rsid w:val="005A44B2"/>
    <w:rsid w:val="00925BA0"/>
    <w:rsid w:val="00EE49A7"/>
    <w:rsid w:val="00FC12C5"/>
    <w:rsid w:val="0D9702AD"/>
    <w:rsid w:val="0E59E158"/>
    <w:rsid w:val="42460024"/>
    <w:rsid w:val="462E3270"/>
    <w:rsid w:val="4D96CF0A"/>
    <w:rsid w:val="619E0A8F"/>
    <w:rsid w:val="64CDE0A9"/>
    <w:rsid w:val="6ED4ABC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2F3B3"/>
  <w15:chartTrackingRefBased/>
  <w15:docId w15:val="{9BE8F58A-48B2-4E77-81E7-5B0E9570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4B2"/>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5A44B2"/>
    <w:pPr>
      <w:keepNext/>
      <w:jc w:val="center"/>
      <w:outlineLvl w:val="0"/>
    </w:pPr>
    <w:rPr>
      <w:rFonts w:ascii="Arial" w:hAnsi="Arial"/>
      <w:b/>
      <w:bCs/>
      <w:sz w:val="40"/>
      <w:lang w:val="x-none" w:eastAsia="x-none"/>
    </w:rPr>
  </w:style>
  <w:style w:type="paragraph" w:styleId="Heading2">
    <w:name w:val="heading 2"/>
    <w:basedOn w:val="Normal"/>
    <w:next w:val="Normal"/>
    <w:link w:val="Heading2Char"/>
    <w:uiPriority w:val="9"/>
    <w:qFormat/>
    <w:rsid w:val="005A44B2"/>
    <w:pPr>
      <w:keepNext/>
      <w:jc w:val="center"/>
      <w:outlineLvl w:val="1"/>
    </w:pPr>
    <w:rPr>
      <w:rFonts w:ascii="Arial" w:hAnsi="Arial"/>
      <w:b/>
      <w:bCs/>
      <w:sz w:val="32"/>
      <w:lang w:val="x-none" w:eastAsia="x-none"/>
    </w:rPr>
  </w:style>
  <w:style w:type="paragraph" w:styleId="Heading3">
    <w:name w:val="heading 3"/>
    <w:basedOn w:val="Normal"/>
    <w:next w:val="Normal"/>
    <w:link w:val="Heading3Char"/>
    <w:uiPriority w:val="9"/>
    <w:qFormat/>
    <w:rsid w:val="005A44B2"/>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5A44B2"/>
    <w:pPr>
      <w:keepNext/>
      <w:spacing w:before="240" w:after="60" w:line="276" w:lineRule="auto"/>
      <w:ind w:left="21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5A44B2"/>
    <w:pPr>
      <w:spacing w:before="240" w:after="60" w:line="276" w:lineRule="auto"/>
      <w:ind w:left="288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5A44B2"/>
    <w:pPr>
      <w:spacing w:before="240" w:after="60" w:line="276" w:lineRule="auto"/>
      <w:ind w:left="360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5A44B2"/>
    <w:pPr>
      <w:spacing w:before="240" w:after="60" w:line="276" w:lineRule="auto"/>
      <w:ind w:left="4320"/>
      <w:outlineLvl w:val="6"/>
    </w:pPr>
    <w:rPr>
      <w:rFonts w:ascii="Calibri" w:hAnsi="Calibri"/>
      <w:lang w:val="x-none" w:eastAsia="x-none"/>
    </w:rPr>
  </w:style>
  <w:style w:type="paragraph" w:styleId="Heading8">
    <w:name w:val="heading 8"/>
    <w:basedOn w:val="Normal"/>
    <w:next w:val="Normal"/>
    <w:link w:val="Heading8Char"/>
    <w:uiPriority w:val="9"/>
    <w:qFormat/>
    <w:rsid w:val="005A44B2"/>
    <w:pPr>
      <w:spacing w:before="240" w:after="60" w:line="276" w:lineRule="auto"/>
      <w:ind w:left="5040"/>
      <w:outlineLvl w:val="7"/>
    </w:pPr>
    <w:rPr>
      <w:rFonts w:ascii="Calibri" w:hAnsi="Calibri"/>
      <w:i/>
      <w:iCs/>
      <w:lang w:val="x-none" w:eastAsia="x-none"/>
    </w:rPr>
  </w:style>
  <w:style w:type="paragraph" w:styleId="Heading9">
    <w:name w:val="heading 9"/>
    <w:basedOn w:val="Normal"/>
    <w:next w:val="Normal"/>
    <w:link w:val="Heading9Char"/>
    <w:uiPriority w:val="9"/>
    <w:qFormat/>
    <w:rsid w:val="005A44B2"/>
    <w:pPr>
      <w:spacing w:before="240" w:after="60" w:line="276" w:lineRule="auto"/>
      <w:ind w:left="57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4B2"/>
    <w:rPr>
      <w:rFonts w:ascii="Arial" w:eastAsia="Times New Roman" w:hAnsi="Arial" w:cs="Times New Roman"/>
      <w:b/>
      <w:bCs/>
      <w:sz w:val="40"/>
      <w:lang w:val="x-none" w:eastAsia="x-none"/>
    </w:rPr>
  </w:style>
  <w:style w:type="character" w:customStyle="1" w:styleId="Heading2Char">
    <w:name w:val="Heading 2 Char"/>
    <w:basedOn w:val="DefaultParagraphFont"/>
    <w:link w:val="Heading2"/>
    <w:uiPriority w:val="9"/>
    <w:rsid w:val="005A44B2"/>
    <w:rPr>
      <w:rFonts w:ascii="Arial" w:eastAsia="Times New Roman" w:hAnsi="Arial" w:cs="Times New Roman"/>
      <w:b/>
      <w:bCs/>
      <w:sz w:val="32"/>
      <w:lang w:val="x-none" w:eastAsia="x-none"/>
    </w:rPr>
  </w:style>
  <w:style w:type="character" w:customStyle="1" w:styleId="Heading3Char">
    <w:name w:val="Heading 3 Char"/>
    <w:basedOn w:val="DefaultParagraphFont"/>
    <w:link w:val="Heading3"/>
    <w:uiPriority w:val="9"/>
    <w:rsid w:val="005A44B2"/>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5A44B2"/>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rsid w:val="005A44B2"/>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5A44B2"/>
    <w:rPr>
      <w:rFonts w:ascii="Calibri" w:eastAsia="Times New Roman" w:hAnsi="Calibri" w:cs="Times New Roman"/>
      <w:b/>
      <w:bCs/>
      <w:sz w:val="22"/>
      <w:szCs w:val="22"/>
      <w:lang w:val="x-none" w:eastAsia="x-none"/>
    </w:rPr>
  </w:style>
  <w:style w:type="character" w:customStyle="1" w:styleId="Heading7Char">
    <w:name w:val="Heading 7 Char"/>
    <w:basedOn w:val="DefaultParagraphFont"/>
    <w:link w:val="Heading7"/>
    <w:uiPriority w:val="9"/>
    <w:rsid w:val="005A44B2"/>
    <w:rPr>
      <w:rFonts w:ascii="Calibri" w:eastAsia="Times New Roman" w:hAnsi="Calibri" w:cs="Times New Roman"/>
      <w:lang w:val="x-none" w:eastAsia="x-none"/>
    </w:rPr>
  </w:style>
  <w:style w:type="character" w:customStyle="1" w:styleId="Heading8Char">
    <w:name w:val="Heading 8 Char"/>
    <w:basedOn w:val="DefaultParagraphFont"/>
    <w:link w:val="Heading8"/>
    <w:uiPriority w:val="9"/>
    <w:rsid w:val="005A44B2"/>
    <w:rPr>
      <w:rFonts w:ascii="Calibri" w:eastAsia="Times New Roman" w:hAnsi="Calibri" w:cs="Times New Roman"/>
      <w:i/>
      <w:iCs/>
      <w:lang w:val="x-none" w:eastAsia="x-none"/>
    </w:rPr>
  </w:style>
  <w:style w:type="character" w:customStyle="1" w:styleId="Heading9Char">
    <w:name w:val="Heading 9 Char"/>
    <w:basedOn w:val="DefaultParagraphFont"/>
    <w:link w:val="Heading9"/>
    <w:uiPriority w:val="9"/>
    <w:rsid w:val="005A44B2"/>
    <w:rPr>
      <w:rFonts w:ascii="Cambria" w:eastAsia="Times New Roman" w:hAnsi="Cambria" w:cs="Times New Roman"/>
      <w:sz w:val="22"/>
      <w:szCs w:val="22"/>
      <w:lang w:val="x-none" w:eastAsia="x-none"/>
    </w:rPr>
  </w:style>
  <w:style w:type="character" w:styleId="Hyperlink">
    <w:name w:val="Hyperlink"/>
    <w:rsid w:val="005A44B2"/>
    <w:rPr>
      <w:color w:val="0000FF"/>
      <w:u w:val="single"/>
    </w:rPr>
  </w:style>
  <w:style w:type="paragraph" w:styleId="BalloonText">
    <w:name w:val="Balloon Text"/>
    <w:basedOn w:val="Normal"/>
    <w:link w:val="BalloonTextChar"/>
    <w:uiPriority w:val="99"/>
    <w:rsid w:val="005A44B2"/>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5A44B2"/>
    <w:rPr>
      <w:rFonts w:ascii="Tahoma" w:eastAsia="Times New Roman" w:hAnsi="Tahoma" w:cs="Times New Roman"/>
      <w:sz w:val="16"/>
      <w:szCs w:val="16"/>
      <w:lang w:val="x-none" w:eastAsia="x-none"/>
    </w:rPr>
  </w:style>
  <w:style w:type="paragraph" w:styleId="BodyText">
    <w:name w:val="Body Text"/>
    <w:basedOn w:val="Normal"/>
    <w:link w:val="BodyTextChar"/>
    <w:uiPriority w:val="99"/>
    <w:rsid w:val="005A44B2"/>
    <w:pPr>
      <w:widowControl w:val="0"/>
      <w:autoSpaceDE w:val="0"/>
      <w:autoSpaceDN w:val="0"/>
    </w:pPr>
    <w:rPr>
      <w:rFonts w:ascii="Arial" w:hAnsi="Arial"/>
      <w:lang w:val="x-none" w:eastAsia="x-none"/>
    </w:rPr>
  </w:style>
  <w:style w:type="character" w:customStyle="1" w:styleId="BodyTextChar">
    <w:name w:val="Body Text Char"/>
    <w:basedOn w:val="DefaultParagraphFont"/>
    <w:link w:val="BodyText"/>
    <w:uiPriority w:val="99"/>
    <w:rsid w:val="005A44B2"/>
    <w:rPr>
      <w:rFonts w:ascii="Arial" w:eastAsia="Times New Roman" w:hAnsi="Arial" w:cs="Times New Roman"/>
      <w:lang w:val="x-none" w:eastAsia="x-none"/>
    </w:rPr>
  </w:style>
  <w:style w:type="paragraph" w:styleId="Footer">
    <w:name w:val="footer"/>
    <w:basedOn w:val="Normal"/>
    <w:link w:val="FooterChar"/>
    <w:uiPriority w:val="99"/>
    <w:rsid w:val="005A44B2"/>
    <w:pPr>
      <w:tabs>
        <w:tab w:val="center" w:pos="4320"/>
        <w:tab w:val="right" w:pos="8640"/>
      </w:tabs>
      <w:overflowPunct w:val="0"/>
      <w:autoSpaceDE w:val="0"/>
      <w:autoSpaceDN w:val="0"/>
      <w:adjustRightInd w:val="0"/>
      <w:textAlignment w:val="baseline"/>
    </w:pPr>
    <w:rPr>
      <w:rFonts w:ascii="Times" w:hAnsi="Times"/>
      <w:szCs w:val="20"/>
      <w:lang w:val="x-none" w:eastAsia="x-none"/>
    </w:rPr>
  </w:style>
  <w:style w:type="character" w:customStyle="1" w:styleId="FooterChar">
    <w:name w:val="Footer Char"/>
    <w:basedOn w:val="DefaultParagraphFont"/>
    <w:link w:val="Footer"/>
    <w:uiPriority w:val="99"/>
    <w:rsid w:val="005A44B2"/>
    <w:rPr>
      <w:rFonts w:ascii="Times" w:eastAsia="Times New Roman" w:hAnsi="Times" w:cs="Times New Roman"/>
      <w:szCs w:val="20"/>
      <w:lang w:val="x-none" w:eastAsia="x-none"/>
    </w:rPr>
  </w:style>
  <w:style w:type="paragraph" w:styleId="Title">
    <w:name w:val="Title"/>
    <w:basedOn w:val="Normal"/>
    <w:link w:val="TitleChar"/>
    <w:uiPriority w:val="10"/>
    <w:qFormat/>
    <w:rsid w:val="005A44B2"/>
    <w:pPr>
      <w:tabs>
        <w:tab w:val="left" w:pos="5220"/>
        <w:tab w:val="left" w:pos="6920"/>
      </w:tabs>
      <w:overflowPunct w:val="0"/>
      <w:autoSpaceDE w:val="0"/>
      <w:autoSpaceDN w:val="0"/>
      <w:adjustRightInd w:val="0"/>
      <w:ind w:right="-800"/>
      <w:jc w:val="center"/>
      <w:textAlignment w:val="baseline"/>
    </w:pPr>
    <w:rPr>
      <w:rFonts w:ascii="Times" w:hAnsi="Times"/>
      <w:b/>
      <w:sz w:val="28"/>
      <w:szCs w:val="20"/>
      <w:lang w:val="x-none" w:eastAsia="x-none"/>
    </w:rPr>
  </w:style>
  <w:style w:type="character" w:customStyle="1" w:styleId="TitleChar">
    <w:name w:val="Title Char"/>
    <w:basedOn w:val="DefaultParagraphFont"/>
    <w:link w:val="Title"/>
    <w:uiPriority w:val="10"/>
    <w:rsid w:val="005A44B2"/>
    <w:rPr>
      <w:rFonts w:ascii="Times" w:eastAsia="Times New Roman" w:hAnsi="Times" w:cs="Times New Roman"/>
      <w:b/>
      <w:sz w:val="28"/>
      <w:szCs w:val="20"/>
      <w:lang w:val="x-none" w:eastAsia="x-none"/>
    </w:rPr>
  </w:style>
  <w:style w:type="paragraph" w:styleId="BodyTextIndent">
    <w:name w:val="Body Text Indent"/>
    <w:basedOn w:val="Normal"/>
    <w:link w:val="BodyTextIndentChar"/>
    <w:rsid w:val="005A44B2"/>
    <w:pPr>
      <w:spacing w:after="120"/>
      <w:ind w:left="360"/>
    </w:pPr>
    <w:rPr>
      <w:lang w:val="x-none" w:eastAsia="x-none"/>
    </w:rPr>
  </w:style>
  <w:style w:type="character" w:customStyle="1" w:styleId="BodyTextIndentChar">
    <w:name w:val="Body Text Indent Char"/>
    <w:basedOn w:val="DefaultParagraphFont"/>
    <w:link w:val="BodyTextIndent"/>
    <w:rsid w:val="005A44B2"/>
    <w:rPr>
      <w:rFonts w:ascii="Times New Roman" w:eastAsia="Times New Roman" w:hAnsi="Times New Roman" w:cs="Times New Roman"/>
      <w:lang w:val="x-none" w:eastAsia="x-none"/>
    </w:rPr>
  </w:style>
  <w:style w:type="paragraph" w:styleId="BodyTextIndent2">
    <w:name w:val="Body Text Indent 2"/>
    <w:basedOn w:val="Normal"/>
    <w:link w:val="BodyTextIndent2Char"/>
    <w:rsid w:val="005A44B2"/>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5A44B2"/>
    <w:rPr>
      <w:rFonts w:ascii="Times New Roman" w:eastAsia="Times New Roman" w:hAnsi="Times New Roman" w:cs="Times New Roman"/>
      <w:lang w:val="x-none" w:eastAsia="x-none"/>
    </w:rPr>
  </w:style>
  <w:style w:type="paragraph" w:styleId="NormalWeb">
    <w:name w:val="Normal (Web)"/>
    <w:basedOn w:val="Normal"/>
    <w:uiPriority w:val="99"/>
    <w:rsid w:val="005A44B2"/>
    <w:pPr>
      <w:spacing w:before="100" w:beforeAutospacing="1" w:after="100" w:afterAutospacing="1"/>
    </w:pPr>
  </w:style>
  <w:style w:type="paragraph" w:customStyle="1" w:styleId="GridTable31">
    <w:name w:val="Grid Table 31"/>
    <w:basedOn w:val="Heading1"/>
    <w:next w:val="Normal"/>
    <w:uiPriority w:val="39"/>
    <w:qFormat/>
    <w:rsid w:val="005A44B2"/>
    <w:pPr>
      <w:keepLines/>
      <w:spacing w:before="480" w:line="276" w:lineRule="auto"/>
      <w:jc w:val="left"/>
      <w:outlineLvl w:val="9"/>
    </w:pPr>
    <w:rPr>
      <w:rFonts w:ascii="Cambria" w:hAnsi="Cambria"/>
      <w:color w:val="365F91"/>
      <w:sz w:val="28"/>
      <w:szCs w:val="28"/>
    </w:rPr>
  </w:style>
  <w:style w:type="paragraph" w:styleId="TOC1">
    <w:name w:val="toc 1"/>
    <w:basedOn w:val="Normal"/>
    <w:next w:val="Normal"/>
    <w:autoRedefine/>
    <w:uiPriority w:val="39"/>
    <w:unhideWhenUsed/>
    <w:rsid w:val="005A44B2"/>
    <w:pPr>
      <w:tabs>
        <w:tab w:val="left" w:pos="2160"/>
        <w:tab w:val="left" w:pos="8730"/>
        <w:tab w:val="right" w:leader="dot" w:pos="10890"/>
      </w:tabs>
      <w:ind w:left="1440" w:right="72"/>
    </w:pPr>
    <w:rPr>
      <w:noProof/>
    </w:rPr>
  </w:style>
  <w:style w:type="character" w:styleId="Strong">
    <w:name w:val="Strong"/>
    <w:uiPriority w:val="22"/>
    <w:qFormat/>
    <w:rsid w:val="005A44B2"/>
    <w:rPr>
      <w:b/>
      <w:bCs/>
    </w:rPr>
  </w:style>
  <w:style w:type="character" w:styleId="Emphasis">
    <w:name w:val="Emphasis"/>
    <w:uiPriority w:val="20"/>
    <w:qFormat/>
    <w:rsid w:val="005A44B2"/>
    <w:rPr>
      <w:i/>
      <w:iCs/>
    </w:rPr>
  </w:style>
  <w:style w:type="paragraph" w:styleId="DocumentMap">
    <w:name w:val="Document Map"/>
    <w:basedOn w:val="Normal"/>
    <w:link w:val="DocumentMapChar"/>
    <w:rsid w:val="005A44B2"/>
    <w:rPr>
      <w:rFonts w:ascii="Tahoma" w:hAnsi="Tahoma"/>
      <w:sz w:val="16"/>
      <w:szCs w:val="16"/>
      <w:lang w:val="x-none" w:eastAsia="x-none"/>
    </w:rPr>
  </w:style>
  <w:style w:type="character" w:customStyle="1" w:styleId="DocumentMapChar">
    <w:name w:val="Document Map Char"/>
    <w:basedOn w:val="DefaultParagraphFont"/>
    <w:link w:val="DocumentMap"/>
    <w:rsid w:val="005A44B2"/>
    <w:rPr>
      <w:rFonts w:ascii="Tahoma" w:eastAsia="Times New Roman" w:hAnsi="Tahoma" w:cs="Times New Roman"/>
      <w:sz w:val="16"/>
      <w:szCs w:val="16"/>
      <w:lang w:val="x-none" w:eastAsia="x-none"/>
    </w:rPr>
  </w:style>
  <w:style w:type="paragraph" w:styleId="Header">
    <w:name w:val="header"/>
    <w:basedOn w:val="Normal"/>
    <w:link w:val="HeaderChar"/>
    <w:uiPriority w:val="99"/>
    <w:rsid w:val="005A44B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A44B2"/>
    <w:rPr>
      <w:rFonts w:ascii="Times New Roman" w:eastAsia="Times New Roman" w:hAnsi="Times New Roman" w:cs="Times New Roman"/>
      <w:lang w:val="x-none" w:eastAsia="x-none"/>
    </w:rPr>
  </w:style>
  <w:style w:type="paragraph" w:styleId="TOC2">
    <w:name w:val="toc 2"/>
    <w:basedOn w:val="Normal"/>
    <w:next w:val="Normal"/>
    <w:autoRedefine/>
    <w:uiPriority w:val="39"/>
    <w:rsid w:val="005A44B2"/>
    <w:pPr>
      <w:tabs>
        <w:tab w:val="left" w:pos="270"/>
        <w:tab w:val="right" w:leader="dot" w:pos="9090"/>
      </w:tabs>
      <w:ind w:left="270" w:right="-18"/>
    </w:pPr>
  </w:style>
  <w:style w:type="character" w:styleId="FollowedHyperlink">
    <w:name w:val="FollowedHyperlink"/>
    <w:uiPriority w:val="99"/>
    <w:unhideWhenUsed/>
    <w:rsid w:val="005A44B2"/>
    <w:rPr>
      <w:color w:val="800080"/>
      <w:u w:val="single"/>
    </w:rPr>
  </w:style>
  <w:style w:type="paragraph" w:styleId="FootnoteText">
    <w:name w:val="footnote text"/>
    <w:basedOn w:val="Normal"/>
    <w:link w:val="FootnoteTextChar"/>
    <w:uiPriority w:val="99"/>
    <w:rsid w:val="005A44B2"/>
    <w:pPr>
      <w:widowControl w:val="0"/>
      <w:overflowPunct w:val="0"/>
      <w:autoSpaceDE w:val="0"/>
      <w:autoSpaceDN w:val="0"/>
      <w:adjustRightInd w:val="0"/>
      <w:textAlignment w:val="baseline"/>
    </w:pPr>
    <w:rPr>
      <w:rFonts w:ascii="Times" w:hAnsi="Times"/>
      <w:sz w:val="20"/>
      <w:szCs w:val="20"/>
      <w:lang w:val="x-none" w:eastAsia="x-none"/>
    </w:rPr>
  </w:style>
  <w:style w:type="character" w:customStyle="1" w:styleId="FootnoteTextChar">
    <w:name w:val="Footnote Text Char"/>
    <w:basedOn w:val="DefaultParagraphFont"/>
    <w:link w:val="FootnoteText"/>
    <w:uiPriority w:val="99"/>
    <w:rsid w:val="005A44B2"/>
    <w:rPr>
      <w:rFonts w:ascii="Times" w:eastAsia="Times New Roman" w:hAnsi="Times" w:cs="Times New Roman"/>
      <w:sz w:val="20"/>
      <w:szCs w:val="20"/>
      <w:lang w:val="x-none" w:eastAsia="x-none"/>
    </w:rPr>
  </w:style>
  <w:style w:type="character" w:styleId="FootnoteReference">
    <w:name w:val="footnote reference"/>
    <w:rsid w:val="005A44B2"/>
    <w:rPr>
      <w:sz w:val="20"/>
      <w:vertAlign w:val="superscript"/>
    </w:rPr>
  </w:style>
  <w:style w:type="paragraph" w:styleId="BodyText2">
    <w:name w:val="Body Text 2"/>
    <w:basedOn w:val="Normal"/>
    <w:link w:val="BodyText2Char"/>
    <w:rsid w:val="005A44B2"/>
    <w:pPr>
      <w:widowControl w:val="0"/>
      <w:overflowPunct w:val="0"/>
      <w:autoSpaceDE w:val="0"/>
      <w:autoSpaceDN w:val="0"/>
      <w:adjustRightInd w:val="0"/>
      <w:ind w:left="1080"/>
      <w:textAlignment w:val="baseline"/>
    </w:pPr>
    <w:rPr>
      <w:rFonts w:ascii="Times" w:hAnsi="Times"/>
      <w:szCs w:val="20"/>
      <w:lang w:val="x-none" w:eastAsia="x-none"/>
    </w:rPr>
  </w:style>
  <w:style w:type="character" w:customStyle="1" w:styleId="BodyText2Char">
    <w:name w:val="Body Text 2 Char"/>
    <w:basedOn w:val="DefaultParagraphFont"/>
    <w:link w:val="BodyText2"/>
    <w:rsid w:val="005A44B2"/>
    <w:rPr>
      <w:rFonts w:ascii="Times" w:eastAsia="Times New Roman" w:hAnsi="Times" w:cs="Times New Roman"/>
      <w:szCs w:val="20"/>
      <w:lang w:val="x-none" w:eastAsia="x-none"/>
    </w:rPr>
  </w:style>
  <w:style w:type="paragraph" w:styleId="TOC3">
    <w:name w:val="toc 3"/>
    <w:basedOn w:val="Normal"/>
    <w:next w:val="Normal"/>
    <w:autoRedefine/>
    <w:rsid w:val="005A44B2"/>
    <w:pPr>
      <w:ind w:left="480"/>
    </w:pPr>
  </w:style>
  <w:style w:type="paragraph" w:customStyle="1" w:styleId="ColorfulList-Accent11">
    <w:name w:val="Colorful List - Accent 11"/>
    <w:basedOn w:val="Normal"/>
    <w:qFormat/>
    <w:rsid w:val="005A44B2"/>
    <w:pPr>
      <w:spacing w:after="200" w:line="276" w:lineRule="auto"/>
      <w:ind w:left="720"/>
      <w:contextualSpacing/>
    </w:pPr>
    <w:rPr>
      <w:rFonts w:ascii="Cambria" w:eastAsia="Cambria" w:hAnsi="Cambria"/>
      <w:sz w:val="22"/>
      <w:szCs w:val="22"/>
    </w:rPr>
  </w:style>
  <w:style w:type="paragraph" w:styleId="EndnoteText">
    <w:name w:val="endnote text"/>
    <w:basedOn w:val="Normal"/>
    <w:link w:val="EndnoteTextChar"/>
    <w:uiPriority w:val="99"/>
    <w:unhideWhenUsed/>
    <w:rsid w:val="005A44B2"/>
    <w:rPr>
      <w:rFonts w:ascii="Cambria" w:eastAsia="Cambria" w:hAnsi="Cambria"/>
      <w:sz w:val="20"/>
      <w:szCs w:val="20"/>
    </w:rPr>
  </w:style>
  <w:style w:type="character" w:customStyle="1" w:styleId="EndnoteTextChar">
    <w:name w:val="Endnote Text Char"/>
    <w:basedOn w:val="DefaultParagraphFont"/>
    <w:link w:val="EndnoteText"/>
    <w:uiPriority w:val="99"/>
    <w:rsid w:val="005A44B2"/>
    <w:rPr>
      <w:rFonts w:ascii="Cambria" w:eastAsia="Cambria" w:hAnsi="Cambria" w:cs="Times New Roman"/>
      <w:sz w:val="20"/>
      <w:szCs w:val="20"/>
    </w:rPr>
  </w:style>
  <w:style w:type="character" w:styleId="EndnoteReference">
    <w:name w:val="endnote reference"/>
    <w:basedOn w:val="DefaultParagraphFont"/>
    <w:uiPriority w:val="99"/>
    <w:unhideWhenUsed/>
    <w:rsid w:val="005A44B2"/>
    <w:rPr>
      <w:vertAlign w:val="superscript"/>
    </w:rPr>
  </w:style>
  <w:style w:type="character" w:styleId="PageNumber">
    <w:name w:val="page number"/>
    <w:basedOn w:val="DefaultParagraphFont"/>
    <w:unhideWhenUsed/>
    <w:rsid w:val="005A44B2"/>
  </w:style>
  <w:style w:type="paragraph" w:customStyle="1" w:styleId="ColorfulShading-Accent11">
    <w:name w:val="Colorful Shading - Accent 11"/>
    <w:hidden/>
    <w:uiPriority w:val="99"/>
    <w:rsid w:val="005A44B2"/>
    <w:rPr>
      <w:rFonts w:eastAsia="MS Mincho"/>
      <w:sz w:val="24"/>
      <w:szCs w:val="24"/>
      <w:lang w:eastAsia="en-US"/>
    </w:rPr>
  </w:style>
  <w:style w:type="character" w:customStyle="1" w:styleId="PlainTable31">
    <w:name w:val="Plain Table 31"/>
    <w:uiPriority w:val="19"/>
    <w:qFormat/>
    <w:rsid w:val="005A44B2"/>
    <w:rPr>
      <w:i/>
      <w:iCs/>
      <w:color w:val="808080"/>
    </w:rPr>
  </w:style>
  <w:style w:type="paragraph" w:styleId="Subtitle">
    <w:name w:val="Subtitle"/>
    <w:basedOn w:val="Normal"/>
    <w:next w:val="Normal"/>
    <w:link w:val="SubtitleChar"/>
    <w:uiPriority w:val="11"/>
    <w:qFormat/>
    <w:rsid w:val="005A44B2"/>
    <w:pPr>
      <w:numPr>
        <w:ilvl w:val="1"/>
      </w:numPr>
    </w:pPr>
    <w:rPr>
      <w:rFonts w:ascii="Calibri" w:eastAsia="MS Gothic" w:hAnsi="Calibri"/>
      <w:i/>
      <w:iCs/>
      <w:color w:val="4F81BD"/>
      <w:spacing w:val="15"/>
    </w:rPr>
  </w:style>
  <w:style w:type="character" w:customStyle="1" w:styleId="SubtitleChar">
    <w:name w:val="Subtitle Char"/>
    <w:basedOn w:val="DefaultParagraphFont"/>
    <w:link w:val="Subtitle"/>
    <w:uiPriority w:val="11"/>
    <w:rsid w:val="005A44B2"/>
    <w:rPr>
      <w:rFonts w:ascii="Calibri" w:eastAsia="MS Gothic" w:hAnsi="Calibri" w:cs="Times New Roman"/>
      <w:i/>
      <w:iCs/>
      <w:color w:val="4F81BD"/>
      <w:spacing w:val="15"/>
    </w:rPr>
  </w:style>
  <w:style w:type="character" w:styleId="CommentReference">
    <w:name w:val="annotation reference"/>
    <w:basedOn w:val="DefaultParagraphFont"/>
    <w:uiPriority w:val="99"/>
    <w:unhideWhenUsed/>
    <w:rsid w:val="005A44B2"/>
    <w:rPr>
      <w:sz w:val="18"/>
      <w:szCs w:val="18"/>
    </w:rPr>
  </w:style>
  <w:style w:type="paragraph" w:styleId="CommentText">
    <w:name w:val="annotation text"/>
    <w:basedOn w:val="Normal"/>
    <w:link w:val="CommentTextChar"/>
    <w:uiPriority w:val="99"/>
    <w:unhideWhenUsed/>
    <w:rsid w:val="005A44B2"/>
    <w:pPr>
      <w:spacing w:after="200" w:line="276" w:lineRule="auto"/>
    </w:pPr>
    <w:rPr>
      <w:rFonts w:ascii="Calibri" w:hAnsi="Calibri"/>
    </w:rPr>
  </w:style>
  <w:style w:type="character" w:customStyle="1" w:styleId="CommentTextChar">
    <w:name w:val="Comment Text Char"/>
    <w:basedOn w:val="DefaultParagraphFont"/>
    <w:link w:val="CommentText"/>
    <w:uiPriority w:val="99"/>
    <w:rsid w:val="005A44B2"/>
    <w:rPr>
      <w:rFonts w:ascii="Calibri" w:eastAsia="Times New Roman" w:hAnsi="Calibri" w:cs="Times New Roman"/>
    </w:rPr>
  </w:style>
  <w:style w:type="paragraph" w:styleId="CommentSubject">
    <w:name w:val="annotation subject"/>
    <w:basedOn w:val="CommentText"/>
    <w:next w:val="CommentText"/>
    <w:link w:val="CommentSubjectChar"/>
    <w:uiPriority w:val="99"/>
    <w:unhideWhenUsed/>
    <w:rsid w:val="005A44B2"/>
    <w:rPr>
      <w:b/>
      <w:bCs/>
      <w:sz w:val="20"/>
      <w:szCs w:val="20"/>
    </w:rPr>
  </w:style>
  <w:style w:type="character" w:customStyle="1" w:styleId="CommentSubjectChar">
    <w:name w:val="Comment Subject Char"/>
    <w:basedOn w:val="CommentTextChar"/>
    <w:link w:val="CommentSubject"/>
    <w:uiPriority w:val="99"/>
    <w:rsid w:val="005A44B2"/>
    <w:rPr>
      <w:rFonts w:ascii="Calibri" w:eastAsia="Times New Roman" w:hAnsi="Calibri" w:cs="Times New Roman"/>
      <w:b/>
      <w:bCs/>
      <w:sz w:val="20"/>
      <w:szCs w:val="20"/>
    </w:rPr>
  </w:style>
  <w:style w:type="paragraph" w:customStyle="1" w:styleId="MediumGrid21">
    <w:name w:val="Medium Grid 21"/>
    <w:link w:val="MediumGrid2Char"/>
    <w:uiPriority w:val="1"/>
    <w:qFormat/>
    <w:rsid w:val="005A44B2"/>
    <w:rPr>
      <w:rFonts w:ascii="PMingLiU" w:eastAsia="Times New Roman" w:hAnsi="PMingLiU"/>
      <w:sz w:val="22"/>
      <w:szCs w:val="22"/>
      <w:lang w:eastAsia="en-US"/>
    </w:rPr>
  </w:style>
  <w:style w:type="character" w:customStyle="1" w:styleId="MediumGrid2Char">
    <w:name w:val="Medium Grid 2 Char"/>
    <w:basedOn w:val="DefaultParagraphFont"/>
    <w:link w:val="MediumGrid21"/>
    <w:uiPriority w:val="1"/>
    <w:rsid w:val="005A44B2"/>
    <w:rPr>
      <w:rFonts w:ascii="PMingLiU" w:eastAsia="Times New Roman" w:hAnsi="PMingLiU" w:cs="Times New Roman"/>
      <w:sz w:val="22"/>
      <w:szCs w:val="22"/>
      <w:lang w:val="en-US" w:eastAsia="en-US" w:bidi="ar-SA"/>
    </w:rPr>
  </w:style>
  <w:style w:type="paragraph" w:customStyle="1" w:styleId="TOCHeading1">
    <w:name w:val="TOC Heading1"/>
    <w:basedOn w:val="Heading1"/>
    <w:next w:val="Normal"/>
    <w:uiPriority w:val="39"/>
    <w:qFormat/>
    <w:rsid w:val="005A44B2"/>
    <w:pPr>
      <w:keepLines/>
      <w:spacing w:before="480" w:line="276" w:lineRule="auto"/>
      <w:jc w:val="left"/>
      <w:outlineLvl w:val="9"/>
    </w:pPr>
    <w:rPr>
      <w:rFonts w:ascii="Cambria" w:hAnsi="Cambria"/>
      <w:color w:val="365F91"/>
      <w:sz w:val="28"/>
      <w:szCs w:val="28"/>
      <w:lang w:val="en-US" w:eastAsia="en-US"/>
    </w:rPr>
  </w:style>
  <w:style w:type="paragraph" w:customStyle="1" w:styleId="ColorfulList-Accent110">
    <w:name w:val="Colorful List - Accent 11"/>
    <w:basedOn w:val="Normal"/>
    <w:uiPriority w:val="34"/>
    <w:qFormat/>
    <w:rsid w:val="005A44B2"/>
    <w:pPr>
      <w:spacing w:after="200" w:line="276" w:lineRule="auto"/>
      <w:ind w:left="720"/>
      <w:contextualSpacing/>
    </w:pPr>
    <w:rPr>
      <w:rFonts w:ascii="Cambria" w:eastAsia="Cambria" w:hAnsi="Cambria"/>
      <w:sz w:val="22"/>
      <w:szCs w:val="22"/>
    </w:rPr>
  </w:style>
  <w:style w:type="paragraph" w:customStyle="1" w:styleId="ColorfulShading-Accent110">
    <w:name w:val="Colorful Shading - Accent 11"/>
    <w:hidden/>
    <w:uiPriority w:val="99"/>
    <w:rsid w:val="005A44B2"/>
    <w:rPr>
      <w:rFonts w:eastAsia="MS Mincho"/>
      <w:sz w:val="24"/>
      <w:szCs w:val="24"/>
      <w:lang w:eastAsia="en-US"/>
    </w:rPr>
  </w:style>
  <w:style w:type="character" w:customStyle="1" w:styleId="SubtleEmphasis1">
    <w:name w:val="Subtle Emphasis1"/>
    <w:uiPriority w:val="19"/>
    <w:qFormat/>
    <w:rsid w:val="005A44B2"/>
    <w:rPr>
      <w:i/>
      <w:iCs/>
      <w:color w:val="808080"/>
    </w:rPr>
  </w:style>
  <w:style w:type="paragraph" w:customStyle="1" w:styleId="NoSpacing1">
    <w:name w:val="No Spacing1"/>
    <w:qFormat/>
    <w:rsid w:val="005A44B2"/>
    <w:rPr>
      <w:rFonts w:ascii="PMingLiU" w:eastAsia="Times New Roman" w:hAnsi="PMingLiU"/>
      <w:sz w:val="22"/>
      <w:szCs w:val="22"/>
      <w:lang w:eastAsia="en-US"/>
    </w:rPr>
  </w:style>
  <w:style w:type="paragraph" w:customStyle="1" w:styleId="Default">
    <w:name w:val="Default"/>
    <w:rsid w:val="005A44B2"/>
    <w:pPr>
      <w:autoSpaceDE w:val="0"/>
      <w:autoSpaceDN w:val="0"/>
      <w:adjustRightInd w:val="0"/>
    </w:pPr>
    <w:rPr>
      <w:rFonts w:ascii="Calibri" w:eastAsia="Calibri" w:hAnsi="Calibri" w:cs="Calibri"/>
      <w:color w:val="000000"/>
      <w:sz w:val="24"/>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2803</Words>
  <Characters>15980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Ochs Labs</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Wills</dc:creator>
  <cp:keywords/>
  <cp:lastModifiedBy>Tatiana Reymarova</cp:lastModifiedBy>
  <cp:revision>10</cp:revision>
  <dcterms:created xsi:type="dcterms:W3CDTF">2021-05-28T18:35:00Z</dcterms:created>
  <dcterms:modified xsi:type="dcterms:W3CDTF">2023-02-14T07:03:00Z</dcterms:modified>
</cp:coreProperties>
</file>